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9B" w:rsidRDefault="00A52A9B" w:rsidP="00FC1A7A">
      <w:pPr>
        <w:pStyle w:val="a3"/>
        <w:tabs>
          <w:tab w:val="left" w:pos="3555"/>
          <w:tab w:val="center" w:pos="4677"/>
        </w:tabs>
      </w:pPr>
    </w:p>
    <w:p w:rsidR="00EF3AD3" w:rsidRPr="00FC1A7A" w:rsidRDefault="00EF3AD3" w:rsidP="00FC1A7A">
      <w:pPr>
        <w:pStyle w:val="a3"/>
        <w:spacing w:after="0" w:afterAutospacing="0"/>
        <w:jc w:val="center"/>
      </w:pPr>
      <w:r w:rsidRPr="00D05B5A">
        <w:rPr>
          <w:b/>
        </w:rPr>
        <w:t>РОССИЙСКАЯ ФЕДЕРАЦИЯ</w:t>
      </w:r>
    </w:p>
    <w:p w:rsidR="00EF3AD3" w:rsidRPr="00D05B5A" w:rsidRDefault="00EF3AD3" w:rsidP="00EF3AD3">
      <w:pPr>
        <w:pStyle w:val="1"/>
        <w:jc w:val="center"/>
        <w:rPr>
          <w:rFonts w:ascii="Times New Roman" w:hAnsi="Times New Roman"/>
          <w:b/>
          <w:sz w:val="24"/>
          <w:szCs w:val="24"/>
          <w:lang w:val="ru-RU"/>
        </w:rPr>
      </w:pPr>
      <w:r w:rsidRPr="00D05B5A">
        <w:rPr>
          <w:rFonts w:ascii="Times New Roman" w:hAnsi="Times New Roman"/>
          <w:b/>
          <w:sz w:val="24"/>
          <w:szCs w:val="24"/>
          <w:lang w:val="ru-RU"/>
        </w:rPr>
        <w:t>ИРКУТСКАЯ ОБЛАСТЬ</w:t>
      </w:r>
    </w:p>
    <w:p w:rsidR="00EF3AD3" w:rsidRPr="00D05B5A" w:rsidRDefault="00EF3AD3" w:rsidP="00EF3AD3">
      <w:pPr>
        <w:pStyle w:val="1"/>
        <w:jc w:val="center"/>
        <w:rPr>
          <w:rFonts w:ascii="Times New Roman" w:hAnsi="Times New Roman"/>
          <w:b/>
          <w:sz w:val="24"/>
          <w:szCs w:val="24"/>
          <w:lang w:val="ru-RU"/>
        </w:rPr>
      </w:pPr>
      <w:r w:rsidRPr="00D05B5A">
        <w:rPr>
          <w:rFonts w:ascii="Times New Roman" w:hAnsi="Times New Roman"/>
          <w:b/>
          <w:sz w:val="24"/>
          <w:szCs w:val="24"/>
          <w:lang w:val="ru-RU"/>
        </w:rPr>
        <w:t>УСТЬ - УДИНСКИЙ РАЙОН</w:t>
      </w:r>
    </w:p>
    <w:p w:rsidR="00EF3AD3" w:rsidRPr="00D05B5A" w:rsidRDefault="00EF3AD3" w:rsidP="00EF3AD3">
      <w:pPr>
        <w:pStyle w:val="1"/>
        <w:tabs>
          <w:tab w:val="center" w:pos="4677"/>
          <w:tab w:val="left" w:pos="6382"/>
        </w:tabs>
        <w:rPr>
          <w:rFonts w:ascii="Times New Roman" w:hAnsi="Times New Roman"/>
          <w:b/>
          <w:sz w:val="24"/>
          <w:szCs w:val="24"/>
          <w:lang w:val="ru-RU"/>
        </w:rPr>
      </w:pPr>
      <w:r w:rsidRPr="00D05B5A">
        <w:rPr>
          <w:rFonts w:ascii="Times New Roman" w:hAnsi="Times New Roman"/>
          <w:b/>
          <w:sz w:val="24"/>
          <w:szCs w:val="24"/>
          <w:lang w:val="ru-RU"/>
        </w:rPr>
        <w:tab/>
        <w:t>ДУМА</w:t>
      </w:r>
      <w:r w:rsidRPr="00D05B5A">
        <w:rPr>
          <w:rFonts w:ascii="Times New Roman" w:hAnsi="Times New Roman"/>
          <w:b/>
          <w:sz w:val="24"/>
          <w:szCs w:val="24"/>
          <w:lang w:val="ru-RU"/>
        </w:rPr>
        <w:tab/>
      </w:r>
    </w:p>
    <w:p w:rsidR="00EF3AD3" w:rsidRPr="00D05B5A" w:rsidRDefault="00EF3AD3" w:rsidP="00EF3AD3">
      <w:pPr>
        <w:pStyle w:val="1"/>
        <w:jc w:val="center"/>
        <w:rPr>
          <w:rFonts w:ascii="Times New Roman" w:hAnsi="Times New Roman"/>
          <w:b/>
          <w:sz w:val="24"/>
          <w:szCs w:val="24"/>
          <w:lang w:val="ru-RU"/>
        </w:rPr>
      </w:pPr>
      <w:r w:rsidRPr="00D05B5A">
        <w:rPr>
          <w:rFonts w:ascii="Times New Roman" w:hAnsi="Times New Roman"/>
          <w:b/>
          <w:sz w:val="24"/>
          <w:szCs w:val="24"/>
          <w:lang w:val="ru-RU"/>
        </w:rPr>
        <w:t>СВЕТЛОЛОБОВСКОГО  МУНИЦИПАЛЬНОГО ОБРАЗОВАНИЯ</w:t>
      </w:r>
    </w:p>
    <w:p w:rsidR="00EF3AD3" w:rsidRPr="00D05B5A" w:rsidRDefault="00EF3AD3" w:rsidP="00EF3AD3">
      <w:pPr>
        <w:pStyle w:val="1"/>
        <w:rPr>
          <w:rFonts w:ascii="Times New Roman" w:hAnsi="Times New Roman"/>
          <w:b/>
          <w:sz w:val="24"/>
          <w:szCs w:val="24"/>
          <w:lang w:val="ru-RU"/>
        </w:rPr>
      </w:pPr>
    </w:p>
    <w:p w:rsidR="00EF3AD3" w:rsidRPr="00D05B5A" w:rsidRDefault="00EF3AD3" w:rsidP="00EF3AD3">
      <w:pPr>
        <w:pStyle w:val="1"/>
        <w:tabs>
          <w:tab w:val="left" w:pos="1560"/>
        </w:tabs>
        <w:jc w:val="center"/>
        <w:rPr>
          <w:rFonts w:ascii="Times New Roman" w:hAnsi="Times New Roman"/>
          <w:b/>
          <w:bCs/>
          <w:sz w:val="24"/>
          <w:szCs w:val="24"/>
          <w:lang w:val="ru-RU"/>
        </w:rPr>
      </w:pPr>
    </w:p>
    <w:p w:rsidR="00EF3AD3" w:rsidRPr="00D05B5A" w:rsidRDefault="00EF3AD3" w:rsidP="00EF3AD3">
      <w:pPr>
        <w:pStyle w:val="1"/>
        <w:jc w:val="center"/>
        <w:rPr>
          <w:rFonts w:ascii="Times New Roman" w:hAnsi="Times New Roman"/>
          <w:b/>
          <w:bCs/>
          <w:sz w:val="24"/>
          <w:szCs w:val="24"/>
          <w:lang w:val="ru-RU"/>
        </w:rPr>
      </w:pPr>
      <w:r w:rsidRPr="00D05B5A">
        <w:rPr>
          <w:rFonts w:ascii="Times New Roman" w:hAnsi="Times New Roman"/>
          <w:b/>
          <w:bCs/>
          <w:sz w:val="24"/>
          <w:szCs w:val="24"/>
          <w:lang w:val="ru-RU"/>
        </w:rPr>
        <w:t>РЕШЕНИЕ</w:t>
      </w:r>
    </w:p>
    <w:p w:rsidR="00EF3AD3" w:rsidRPr="00D05B5A" w:rsidRDefault="00EF3AD3" w:rsidP="00EF3AD3">
      <w:pPr>
        <w:pStyle w:val="1"/>
        <w:jc w:val="center"/>
        <w:rPr>
          <w:rFonts w:ascii="Times New Roman" w:hAnsi="Times New Roman"/>
          <w:sz w:val="24"/>
          <w:szCs w:val="24"/>
          <w:lang w:val="ru-RU"/>
        </w:rPr>
      </w:pPr>
    </w:p>
    <w:p w:rsidR="00EF3AD3" w:rsidRPr="00D05B5A" w:rsidRDefault="00EF3AD3" w:rsidP="00EF3AD3">
      <w:pPr>
        <w:pStyle w:val="1"/>
        <w:rPr>
          <w:rFonts w:ascii="Times New Roman" w:hAnsi="Times New Roman"/>
          <w:sz w:val="24"/>
          <w:szCs w:val="24"/>
          <w:lang w:val="ru-RU"/>
        </w:rPr>
      </w:pPr>
    </w:p>
    <w:p w:rsidR="00EF3AD3" w:rsidRPr="00D05B5A" w:rsidRDefault="00C73B5B" w:rsidP="00EF3AD3">
      <w:pPr>
        <w:pStyle w:val="1"/>
        <w:rPr>
          <w:rFonts w:ascii="Times New Roman" w:hAnsi="Times New Roman"/>
          <w:b/>
          <w:sz w:val="24"/>
          <w:szCs w:val="24"/>
          <w:lang w:val="ru-RU"/>
        </w:rPr>
      </w:pPr>
      <w:r>
        <w:rPr>
          <w:rFonts w:ascii="Times New Roman" w:hAnsi="Times New Roman"/>
          <w:b/>
          <w:sz w:val="24"/>
          <w:szCs w:val="24"/>
          <w:lang w:val="ru-RU"/>
        </w:rPr>
        <w:t>о</w:t>
      </w:r>
      <w:r w:rsidR="008611F1">
        <w:rPr>
          <w:rFonts w:ascii="Times New Roman" w:hAnsi="Times New Roman"/>
          <w:b/>
          <w:sz w:val="24"/>
          <w:szCs w:val="24"/>
          <w:lang w:val="ru-RU"/>
        </w:rPr>
        <w:t>т</w:t>
      </w:r>
      <w:r>
        <w:rPr>
          <w:rFonts w:ascii="Times New Roman" w:hAnsi="Times New Roman"/>
          <w:b/>
          <w:sz w:val="24"/>
          <w:szCs w:val="24"/>
          <w:lang w:val="ru-RU"/>
        </w:rPr>
        <w:t xml:space="preserve"> 10.10.</w:t>
      </w:r>
      <w:r w:rsidR="00EF3AD3" w:rsidRPr="00D05B5A">
        <w:rPr>
          <w:rFonts w:ascii="Times New Roman" w:hAnsi="Times New Roman"/>
          <w:b/>
          <w:sz w:val="24"/>
          <w:szCs w:val="24"/>
          <w:lang w:val="ru-RU"/>
        </w:rPr>
        <w:t>201</w:t>
      </w:r>
      <w:r w:rsidR="008611F1">
        <w:rPr>
          <w:rFonts w:ascii="Times New Roman" w:hAnsi="Times New Roman"/>
          <w:b/>
          <w:sz w:val="24"/>
          <w:szCs w:val="24"/>
          <w:lang w:val="ru-RU"/>
        </w:rPr>
        <w:t>6</w:t>
      </w:r>
      <w:r w:rsidR="00EF3AD3" w:rsidRPr="00D05B5A">
        <w:rPr>
          <w:rFonts w:ascii="Times New Roman" w:hAnsi="Times New Roman"/>
          <w:b/>
          <w:sz w:val="24"/>
          <w:szCs w:val="24"/>
          <w:lang w:val="ru-RU"/>
        </w:rPr>
        <w:t xml:space="preserve"> г.                                                      </w:t>
      </w:r>
      <w:r w:rsidR="00FC1A7A">
        <w:rPr>
          <w:rFonts w:ascii="Times New Roman" w:hAnsi="Times New Roman"/>
          <w:b/>
          <w:sz w:val="24"/>
          <w:szCs w:val="24"/>
          <w:lang w:val="ru-RU"/>
        </w:rPr>
        <w:t xml:space="preserve">                          № </w:t>
      </w:r>
      <w:r>
        <w:rPr>
          <w:rFonts w:ascii="Times New Roman" w:hAnsi="Times New Roman"/>
          <w:b/>
          <w:sz w:val="24"/>
          <w:szCs w:val="24"/>
          <w:lang w:val="ru-RU"/>
        </w:rPr>
        <w:t>39/4</w:t>
      </w:r>
      <w:r w:rsidR="00EF3AD3" w:rsidRPr="00D05B5A">
        <w:rPr>
          <w:rFonts w:ascii="Times New Roman" w:hAnsi="Times New Roman"/>
          <w:b/>
          <w:sz w:val="24"/>
          <w:szCs w:val="24"/>
          <w:lang w:val="ru-RU"/>
        </w:rPr>
        <w:t xml:space="preserve"> - ДП     </w:t>
      </w:r>
    </w:p>
    <w:p w:rsidR="0045779A" w:rsidRPr="00D05B5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с. Светлолобово</w:t>
      </w:r>
    </w:p>
    <w:p w:rsidR="00EF3AD3" w:rsidRPr="00D05B5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 xml:space="preserve">«Об утверждении положения о </w:t>
      </w:r>
    </w:p>
    <w:p w:rsidR="00EF3AD3" w:rsidRPr="00D05B5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 xml:space="preserve">порядке проведения конкурса </w:t>
      </w:r>
      <w:proofErr w:type="gramStart"/>
      <w:r w:rsidRPr="00D05B5A">
        <w:rPr>
          <w:rFonts w:ascii="Times New Roman" w:hAnsi="Times New Roman"/>
          <w:b/>
          <w:sz w:val="24"/>
          <w:szCs w:val="24"/>
          <w:lang w:val="ru-RU"/>
        </w:rPr>
        <w:t>на</w:t>
      </w:r>
      <w:proofErr w:type="gramEnd"/>
      <w:r w:rsidRPr="00D05B5A">
        <w:rPr>
          <w:rFonts w:ascii="Times New Roman" w:hAnsi="Times New Roman"/>
          <w:b/>
          <w:sz w:val="24"/>
          <w:szCs w:val="24"/>
          <w:lang w:val="ru-RU"/>
        </w:rPr>
        <w:t xml:space="preserve"> </w:t>
      </w:r>
    </w:p>
    <w:p w:rsidR="00EF3AD3" w:rsidRPr="00D05B5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 xml:space="preserve">замещения должности муниципальной </w:t>
      </w:r>
    </w:p>
    <w:p w:rsidR="00EF3AD3" w:rsidRPr="00D05B5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службы в администрации Светлолобовского</w:t>
      </w:r>
    </w:p>
    <w:p w:rsidR="00EF3AD3" w:rsidRPr="00D05B5A" w:rsidRDefault="00D05B5A" w:rsidP="00EF3AD3">
      <w:pPr>
        <w:pStyle w:val="1"/>
        <w:rPr>
          <w:rFonts w:ascii="Times New Roman" w:hAnsi="Times New Roman"/>
          <w:b/>
          <w:sz w:val="24"/>
          <w:szCs w:val="24"/>
          <w:lang w:val="ru-RU"/>
        </w:rPr>
      </w:pPr>
      <w:r w:rsidRPr="00D05B5A">
        <w:rPr>
          <w:rFonts w:ascii="Times New Roman" w:hAnsi="Times New Roman"/>
          <w:b/>
          <w:sz w:val="24"/>
          <w:szCs w:val="24"/>
          <w:lang w:val="ru-RU"/>
        </w:rPr>
        <w:t>сельского поселения»</w:t>
      </w:r>
    </w:p>
    <w:p w:rsidR="0045779A" w:rsidRPr="00D05B5A" w:rsidRDefault="0045779A"/>
    <w:p w:rsidR="0045779A" w:rsidRPr="00D05B5A" w:rsidRDefault="0045779A"/>
    <w:p w:rsidR="0045779A" w:rsidRDefault="00291EFE" w:rsidP="00FC1A7A">
      <w:pPr>
        <w:jc w:val="both"/>
      </w:pPr>
      <w:r w:rsidRPr="00D05B5A">
        <w:t xml:space="preserve"> </w:t>
      </w:r>
      <w:r w:rsidR="00FC1A7A">
        <w:t xml:space="preserve">       </w:t>
      </w:r>
      <w:r w:rsidRPr="00D05B5A">
        <w:t>В соответствии со статьей 17 Федерального закона от 2 марта 2007 года N 25-ФЗ "О муниципальной службе в</w:t>
      </w:r>
      <w:r w:rsidR="004813F4">
        <w:t xml:space="preserve"> Российской Федерации",</w:t>
      </w:r>
      <w:r w:rsidRPr="00D05B5A">
        <w:t xml:space="preserve"> Дума </w:t>
      </w:r>
    </w:p>
    <w:p w:rsidR="00D05B5A" w:rsidRPr="00D05B5A" w:rsidRDefault="00D05B5A"/>
    <w:p w:rsidR="0045779A" w:rsidRDefault="00291EFE">
      <w:r w:rsidRPr="00D05B5A">
        <w:t xml:space="preserve">РЕШИЛА: </w:t>
      </w:r>
    </w:p>
    <w:p w:rsidR="00D05B5A" w:rsidRPr="00D05B5A" w:rsidRDefault="00D05B5A"/>
    <w:p w:rsidR="009B5EBE" w:rsidRDefault="00291EFE" w:rsidP="009B5EBE">
      <w:pPr>
        <w:jc w:val="both"/>
      </w:pPr>
      <w:r w:rsidRPr="00D05B5A">
        <w:t>1. Утвердить Положение</w:t>
      </w:r>
      <w:r w:rsidR="00A60973">
        <w:t xml:space="preserve"> </w:t>
      </w:r>
      <w:r w:rsidRPr="00D05B5A">
        <w:t xml:space="preserve"> о порядке проведения конкурса на замещение должности муниципальной службы в Администрации</w:t>
      </w:r>
      <w:r w:rsidR="00FC1A7A">
        <w:t xml:space="preserve"> Светлолобовского</w:t>
      </w:r>
      <w:r w:rsidRPr="00D05B5A">
        <w:t xml:space="preserve"> с</w:t>
      </w:r>
      <w:r w:rsidR="00FC1A7A">
        <w:t>ельского поселения</w:t>
      </w:r>
      <w:r w:rsidRPr="00D05B5A">
        <w:t>.</w:t>
      </w:r>
      <w:r w:rsidR="008611F1">
        <w:t xml:space="preserve">  </w:t>
      </w:r>
      <w:r w:rsidR="00A60973">
        <w:t>(Приложение 1)</w:t>
      </w:r>
      <w:r w:rsidRPr="00D05B5A">
        <w:t xml:space="preserve"> </w:t>
      </w:r>
    </w:p>
    <w:p w:rsidR="009B5EBE" w:rsidRDefault="00A60973" w:rsidP="009B5EBE">
      <w:pPr>
        <w:jc w:val="both"/>
      </w:pPr>
      <w:r>
        <w:t>2. Утвердить конкурсную комиссию.  (Приложение 2)</w:t>
      </w:r>
    </w:p>
    <w:p w:rsidR="0045779A" w:rsidRDefault="00A60973" w:rsidP="009B5EBE">
      <w:pPr>
        <w:jc w:val="both"/>
      </w:pPr>
      <w:r>
        <w:t>3</w:t>
      </w:r>
      <w:r w:rsidR="00291EFE" w:rsidRPr="00D05B5A">
        <w:t xml:space="preserve">. Настоящее Решение вступает в силу с момента его подписания и </w:t>
      </w:r>
      <w:r w:rsidR="009B5EBE">
        <w:t>опубликования</w:t>
      </w:r>
      <w:r w:rsidR="00291EFE" w:rsidRPr="00D05B5A">
        <w:t xml:space="preserve">. </w:t>
      </w:r>
    </w:p>
    <w:p w:rsidR="009B5EBE" w:rsidRPr="00D05B5A" w:rsidRDefault="009B5EBE" w:rsidP="009B5EBE">
      <w:pPr>
        <w:jc w:val="both"/>
      </w:pPr>
    </w:p>
    <w:p w:rsidR="00D05B5A" w:rsidRDefault="00A60973" w:rsidP="009B5EBE">
      <w:pPr>
        <w:jc w:val="both"/>
      </w:pPr>
      <w:r>
        <w:t>4</w:t>
      </w:r>
      <w:r w:rsidR="00291EFE">
        <w:t xml:space="preserve">. </w:t>
      </w:r>
      <w:proofErr w:type="gramStart"/>
      <w:r w:rsidR="00291EFE">
        <w:t>Контроль за</w:t>
      </w:r>
      <w:proofErr w:type="gramEnd"/>
      <w:r w:rsidR="00291EFE">
        <w:t xml:space="preserve"> исполнением настоящего решения возложить на Главу администрации пос</w:t>
      </w:r>
      <w:r w:rsidR="00D05B5A">
        <w:t>еления</w:t>
      </w:r>
      <w:r w:rsidR="00291EFE">
        <w:t xml:space="preserve">. </w:t>
      </w:r>
    </w:p>
    <w:p w:rsidR="00D05B5A" w:rsidRDefault="00D05B5A"/>
    <w:p w:rsidR="00D05B5A" w:rsidRDefault="00D05B5A"/>
    <w:p w:rsidR="00D05B5A" w:rsidRDefault="00D05B5A"/>
    <w:p w:rsidR="00D05B5A" w:rsidRDefault="00D05B5A"/>
    <w:p w:rsidR="00D05B5A" w:rsidRDefault="00D05B5A"/>
    <w:p w:rsidR="00D05B5A" w:rsidRDefault="00D05B5A"/>
    <w:p w:rsidR="00D05B5A" w:rsidRDefault="00D05B5A"/>
    <w:p w:rsidR="00D05B5A" w:rsidRDefault="00D05B5A">
      <w:r>
        <w:t>Глава Светлолобовского</w:t>
      </w:r>
    </w:p>
    <w:p w:rsidR="0045779A" w:rsidRDefault="00D05B5A">
      <w:r>
        <w:t>муниципального образования                                                             Гордеева Г.В.</w:t>
      </w:r>
      <w:r w:rsidR="00291EFE">
        <w:t xml:space="preserve"> </w:t>
      </w:r>
    </w:p>
    <w:p w:rsidR="0045779A" w:rsidRDefault="0045779A"/>
    <w:p w:rsidR="0045779A" w:rsidRDefault="0045779A"/>
    <w:p w:rsidR="0045779A" w:rsidRDefault="0045779A"/>
    <w:p w:rsidR="0045779A" w:rsidRDefault="0045779A"/>
    <w:p w:rsidR="0045779A" w:rsidRDefault="0045779A"/>
    <w:p w:rsidR="0045779A" w:rsidRDefault="0045779A"/>
    <w:p w:rsidR="0045779A" w:rsidRDefault="0045779A"/>
    <w:p w:rsidR="0045779A" w:rsidRDefault="00A60973">
      <w:r>
        <w:t xml:space="preserve"> </w:t>
      </w:r>
    </w:p>
    <w:p w:rsidR="00A60973" w:rsidRDefault="00A60973"/>
    <w:p w:rsidR="0045779A" w:rsidRDefault="00A60973" w:rsidP="00A60973">
      <w:pPr>
        <w:jc w:val="right"/>
      </w:pPr>
      <w:r>
        <w:lastRenderedPageBreak/>
        <w:t>Приложение 1</w:t>
      </w:r>
    </w:p>
    <w:p w:rsidR="0045779A" w:rsidRDefault="00291EFE" w:rsidP="00D05B5A">
      <w:pPr>
        <w:jc w:val="right"/>
      </w:pPr>
      <w:r>
        <w:t xml:space="preserve">Утверждено Решением  </w:t>
      </w:r>
    </w:p>
    <w:p w:rsidR="0045779A" w:rsidRDefault="00291EFE" w:rsidP="0045779A">
      <w:pPr>
        <w:jc w:val="right"/>
      </w:pPr>
      <w:r>
        <w:t xml:space="preserve">Думы </w:t>
      </w:r>
      <w:r w:rsidR="00D05B5A">
        <w:t>Светлолобовского</w:t>
      </w:r>
    </w:p>
    <w:p w:rsidR="0045779A" w:rsidRDefault="00291EFE" w:rsidP="0045779A">
      <w:pPr>
        <w:jc w:val="right"/>
      </w:pPr>
      <w:r>
        <w:t xml:space="preserve"> </w:t>
      </w:r>
      <w:r w:rsidR="00D05B5A">
        <w:t>Муниципального образования</w:t>
      </w:r>
      <w:r>
        <w:t xml:space="preserve"> </w:t>
      </w:r>
    </w:p>
    <w:p w:rsidR="0045779A" w:rsidRDefault="00C73B5B" w:rsidP="0045779A">
      <w:pPr>
        <w:jc w:val="right"/>
      </w:pPr>
      <w:r>
        <w:t>о</w:t>
      </w:r>
      <w:r w:rsidR="00D05B5A">
        <w:t>т</w:t>
      </w:r>
      <w:r>
        <w:t>10.10.</w:t>
      </w:r>
      <w:r w:rsidR="00D05B5A">
        <w:t>201</w:t>
      </w:r>
      <w:r w:rsidR="008611F1">
        <w:t>6</w:t>
      </w:r>
      <w:r w:rsidR="00D05B5A">
        <w:t>г. №</w:t>
      </w:r>
      <w:r>
        <w:t xml:space="preserve"> 39/4-ДП</w:t>
      </w:r>
      <w:r w:rsidR="00291EFE">
        <w:t xml:space="preserve"> </w:t>
      </w:r>
    </w:p>
    <w:p w:rsidR="0045779A" w:rsidRDefault="0045779A"/>
    <w:p w:rsidR="00D05B5A" w:rsidRDefault="00291EFE" w:rsidP="0045779A">
      <w:pPr>
        <w:jc w:val="center"/>
      </w:pPr>
      <w:r>
        <w:t xml:space="preserve">ПОЛОЖЕНИЕ </w:t>
      </w:r>
    </w:p>
    <w:p w:rsidR="0045779A" w:rsidRDefault="00291EFE" w:rsidP="0045779A">
      <w:pPr>
        <w:jc w:val="center"/>
      </w:pPr>
      <w:r>
        <w:t xml:space="preserve">о порядке проведения конкурса на замещение должности муниципальной службы в Администрации </w:t>
      </w:r>
      <w:r w:rsidR="00D05B5A">
        <w:t xml:space="preserve">Светлолобовского </w:t>
      </w:r>
      <w:r>
        <w:t xml:space="preserve">сельского поселения </w:t>
      </w:r>
    </w:p>
    <w:p w:rsidR="00D05B5A" w:rsidRDefault="00D05B5A" w:rsidP="0045779A">
      <w:pPr>
        <w:jc w:val="center"/>
      </w:pPr>
    </w:p>
    <w:p w:rsidR="0045779A" w:rsidRDefault="00291EFE" w:rsidP="0045779A">
      <w:pPr>
        <w:jc w:val="both"/>
      </w:pPr>
      <w:r>
        <w:t xml:space="preserve"> 1. Настоящим Положением в соответствии со статьей 17 Федерального закона от 2 марта 2007 года № 25-ФЗ «О муниципальной службе в Российской Федерации» определяют порядок, и условия проведения конкурса на замещение вакантной должности муниципальной службы в Администрации</w:t>
      </w:r>
      <w:r w:rsidR="00FC1A7A">
        <w:t xml:space="preserve"> Светлолобовского</w:t>
      </w:r>
      <w:r>
        <w:t xml:space="preserve"> сельского поселения  (далее – Администрация). </w:t>
      </w:r>
    </w:p>
    <w:p w:rsidR="00D05B5A" w:rsidRDefault="0045779A" w:rsidP="0045779A">
      <w:pPr>
        <w:jc w:val="both"/>
      </w:pPr>
      <w:r>
        <w:t xml:space="preserve">        </w:t>
      </w:r>
      <w:r w:rsidR="00291EFE">
        <w:t xml:space="preserve">Конкурс на замещение вакантной должности муниципальной службы (далее </w:t>
      </w:r>
      <w:r w:rsidR="00A60973">
        <w:t>–</w:t>
      </w:r>
      <w:r w:rsidR="00291EFE">
        <w:t xml:space="preserve">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D05B5A" w:rsidRDefault="00D05B5A" w:rsidP="0045779A">
      <w:pPr>
        <w:jc w:val="both"/>
      </w:pPr>
    </w:p>
    <w:p w:rsidR="0045779A" w:rsidRDefault="00291EFE" w:rsidP="0045779A">
      <w:pPr>
        <w:jc w:val="both"/>
      </w:pPr>
      <w:r>
        <w:t xml:space="preserve"> 2. Конкурс в Администрации объявляется в соответствии с распоряжением Главы Администрации сельского поселения (далее –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45779A" w:rsidRDefault="00291EFE" w:rsidP="0045779A">
      <w:pPr>
        <w:jc w:val="both"/>
      </w:pPr>
      <w:r>
        <w:t xml:space="preserve"> 3. Конкурс не проводится:</w:t>
      </w:r>
    </w:p>
    <w:p w:rsidR="0045779A" w:rsidRDefault="00291EFE" w:rsidP="0045779A">
      <w:pPr>
        <w:jc w:val="both"/>
      </w:pPr>
      <w:r>
        <w:t xml:space="preserve"> 1) при заключении срочного трудового договора; </w:t>
      </w:r>
    </w:p>
    <w:p w:rsidR="0045779A" w:rsidRDefault="0045779A" w:rsidP="0045779A">
      <w:pPr>
        <w:jc w:val="both"/>
      </w:pPr>
      <w:r>
        <w:t xml:space="preserve"> </w:t>
      </w:r>
      <w:r w:rsidR="00291EFE">
        <w:t xml:space="preserve">2) при назначении муниципального служащего на иную должность муниципальной службы в случаях: </w:t>
      </w:r>
    </w:p>
    <w:p w:rsidR="0045779A" w:rsidRDefault="00291EFE" w:rsidP="0045779A">
      <w:pPr>
        <w:jc w:val="both"/>
      </w:pPr>
      <w:r>
        <w:t xml:space="preserve">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 </w:t>
      </w:r>
    </w:p>
    <w:p w:rsidR="0045779A" w:rsidRDefault="00291EFE" w:rsidP="0045779A">
      <w:pPr>
        <w:jc w:val="both"/>
      </w:pPr>
      <w:r>
        <w:t xml:space="preserve">б) предоставления муниципальному служащему с учѐтом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 </w:t>
      </w:r>
    </w:p>
    <w:p w:rsidR="0045779A" w:rsidRDefault="00291EFE" w:rsidP="0045779A">
      <w:pPr>
        <w:jc w:val="both"/>
      </w:pPr>
      <w:r>
        <w:t xml:space="preserve">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D05B5A" w:rsidRDefault="00D05B5A" w:rsidP="0045779A">
      <w:pPr>
        <w:jc w:val="both"/>
      </w:pPr>
    </w:p>
    <w:p w:rsidR="0045779A" w:rsidRDefault="0045779A" w:rsidP="0045779A">
      <w:pPr>
        <w:jc w:val="both"/>
      </w:pPr>
      <w:r>
        <w:t>4</w:t>
      </w:r>
      <w:r w:rsidR="00291EFE">
        <w:t xml:space="preserve">. Конкурс может, не проводится: </w:t>
      </w:r>
    </w:p>
    <w:p w:rsidR="0045779A" w:rsidRDefault="00291EFE" w:rsidP="0045779A">
      <w:pPr>
        <w:jc w:val="both"/>
      </w:pPr>
      <w:r>
        <w:t xml:space="preserve">а) при назначении на отдельные должности муниципальной службы, исполнение должностных обязанностей по которым связано с исполнением сведений, составляющих государственную тайну, по перечню должностей, утверждаемому Главой; </w:t>
      </w:r>
    </w:p>
    <w:p w:rsidR="0045779A" w:rsidRDefault="0045779A" w:rsidP="0045779A">
      <w:pPr>
        <w:jc w:val="both"/>
      </w:pPr>
      <w:r>
        <w:t>б</w:t>
      </w:r>
      <w:r w:rsidR="00291EFE">
        <w:t>) при назначении на должности муници</w:t>
      </w:r>
      <w:r w:rsidR="00841AF2">
        <w:t>пальной службы, по решению Думы</w:t>
      </w:r>
      <w:proofErr w:type="gramStart"/>
      <w:r w:rsidR="00841AF2">
        <w:t xml:space="preserve"> </w:t>
      </w:r>
      <w:r w:rsidR="00291EFE">
        <w:t>.</w:t>
      </w:r>
      <w:proofErr w:type="gramEnd"/>
      <w:r w:rsidR="00291EFE">
        <w:t xml:space="preserve"> </w:t>
      </w:r>
    </w:p>
    <w:p w:rsidR="00D05B5A" w:rsidRDefault="00D05B5A" w:rsidP="0045779A">
      <w:pPr>
        <w:jc w:val="both"/>
      </w:pPr>
    </w:p>
    <w:p w:rsidR="0045779A" w:rsidRDefault="00291EFE" w:rsidP="0045779A">
      <w:pPr>
        <w:jc w:val="both"/>
      </w:pPr>
      <w:r>
        <w:t xml:space="preserve">5. </w:t>
      </w: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 25-ФЗ «О муниципальной службе в Российской Федерации» для замещения должностей муниципальной службы.</w:t>
      </w:r>
      <w:proofErr w:type="gramEnd"/>
      <w:r>
        <w:t xml:space="preserve"> Муниципальный служащий вправе на </w:t>
      </w:r>
      <w:r>
        <w:lastRenderedPageBreak/>
        <w:t>общих основаниях участвовать в конкурсе независимо от того, какую должность он замещает на период проведения конкурса.</w:t>
      </w:r>
    </w:p>
    <w:p w:rsidR="00D05B5A" w:rsidRDefault="00D05B5A" w:rsidP="0045779A">
      <w:pPr>
        <w:jc w:val="both"/>
      </w:pPr>
    </w:p>
    <w:p w:rsidR="009B5EBE" w:rsidRDefault="00291EFE" w:rsidP="0045779A">
      <w:pPr>
        <w:jc w:val="both"/>
      </w:pPr>
      <w:r>
        <w:t xml:space="preserve"> 6. Конкурс проводится в два этапа. </w:t>
      </w:r>
    </w:p>
    <w:p w:rsidR="0045779A" w:rsidRDefault="00291EFE" w:rsidP="0045779A">
      <w:pPr>
        <w:jc w:val="both"/>
      </w:pPr>
      <w:r>
        <w:t>На первом этапе Администрация не позднее, чем за 20 дней до дня проведения конкурса публи</w:t>
      </w:r>
      <w:r w:rsidR="00340D05">
        <w:t>кует в газете «Вдохновение</w:t>
      </w:r>
      <w:r>
        <w:t xml:space="preserve">» объявление об условиях конкурса, сведения о дате, времени и месте его проведения, а также проект трудового договора. В публикуемом объявлении указывается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приѐма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Объявление о приѐме документов для участия в конкурсе и информация о конкурсе также могут размещаться на официальном сайте  в сети Интернет. </w:t>
      </w:r>
    </w:p>
    <w:p w:rsidR="0045779A" w:rsidRDefault="00291EFE" w:rsidP="0045779A">
      <w:pPr>
        <w:jc w:val="both"/>
      </w:pPr>
      <w:r>
        <w:t xml:space="preserve">7. Гражданин Российской Федерации, изъявивший желание участвовать в конкурсе, представляет в Администрацию сельского поселения: </w:t>
      </w:r>
    </w:p>
    <w:p w:rsidR="0045779A" w:rsidRDefault="00291EFE" w:rsidP="0045779A">
      <w:pPr>
        <w:jc w:val="both"/>
      </w:pPr>
      <w:r>
        <w:t xml:space="preserve">1) личное заявление с просьбой об участии в конкурсе; </w:t>
      </w:r>
    </w:p>
    <w:p w:rsidR="0045779A" w:rsidRDefault="00291EFE" w:rsidP="0045779A">
      <w:pPr>
        <w:jc w:val="both"/>
      </w:pPr>
      <w:r>
        <w:t xml:space="preserve">2) собственноручно заполненную и подписанную анкету по форме, утвержденной распоряжением Правительства Российской Федерации от 26.05.2005 № 667-р; </w:t>
      </w:r>
    </w:p>
    <w:p w:rsidR="0045779A" w:rsidRDefault="00291EFE" w:rsidP="0045779A">
      <w:pPr>
        <w:jc w:val="both"/>
      </w:pPr>
      <w:r>
        <w:t xml:space="preserve">3) копию паспорта или заменяющего его документа (соответствующий документ предъявляется лично по прибытии на конкурс); </w:t>
      </w:r>
    </w:p>
    <w:p w:rsidR="0045779A" w:rsidRDefault="00291EFE" w:rsidP="0045779A">
      <w:pPr>
        <w:jc w:val="both"/>
      </w:pPr>
      <w:r>
        <w:t>4) документы, подтверждающие необходимое профессиональное образование, стаж работы и квалификацию:</w:t>
      </w:r>
    </w:p>
    <w:p w:rsidR="0045779A" w:rsidRDefault="00291EFE" w:rsidP="0045779A">
      <w:pPr>
        <w:jc w:val="both"/>
      </w:pPr>
      <w:r>
        <w:t xml:space="preserve"> 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45779A" w:rsidRDefault="0045779A" w:rsidP="0045779A">
      <w:pPr>
        <w:jc w:val="both"/>
      </w:pPr>
      <w:r>
        <w:t>б</w:t>
      </w:r>
      <w:r w:rsidR="00291EFE">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учѐного звания, заверенные нотариально или кадровыми службами по месту работы (службы);</w:t>
      </w:r>
    </w:p>
    <w:p w:rsidR="0045779A" w:rsidRDefault="00291EFE" w:rsidP="0045779A">
      <w:pPr>
        <w:jc w:val="both"/>
      </w:pPr>
      <w:r>
        <w:t xml:space="preserve"> 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6) копию свидетельства о постановке физического лица на учѐт в налоговом органе по месту жительства на территории Российской Федерации;</w:t>
      </w:r>
    </w:p>
    <w:p w:rsidR="0045779A" w:rsidRDefault="00291EFE" w:rsidP="0045779A">
      <w:pPr>
        <w:jc w:val="both"/>
      </w:pPr>
      <w:r>
        <w:t xml:space="preserve"> 7) копии документов </w:t>
      </w:r>
      <w:proofErr w:type="gramStart"/>
      <w:r>
        <w:t>воинского</w:t>
      </w:r>
      <w:proofErr w:type="gramEnd"/>
      <w:r>
        <w:t xml:space="preserve"> учѐта – для военнообязанных и лиц, подлежащих призыву на военную службу; </w:t>
      </w:r>
    </w:p>
    <w:p w:rsidR="009B5EBE" w:rsidRDefault="00291EFE" w:rsidP="0045779A">
      <w:pPr>
        <w:jc w:val="both"/>
      </w:pPr>
      <w: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t>Минздравсоцразвития</w:t>
      </w:r>
      <w:proofErr w:type="spellEnd"/>
      <w:r>
        <w:t xml:space="preserve"> Российской Федерации от 14.12.2009 года № 984н форме; </w:t>
      </w:r>
    </w:p>
    <w:p w:rsidR="0045779A" w:rsidRDefault="00291EFE" w:rsidP="0045779A">
      <w:pPr>
        <w:jc w:val="both"/>
      </w:pPr>
      <w: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9B5EBE" w:rsidRDefault="009B5EBE" w:rsidP="0045779A">
      <w:pPr>
        <w:jc w:val="both"/>
      </w:pPr>
    </w:p>
    <w:p w:rsidR="0045779A" w:rsidRDefault="00291EFE" w:rsidP="0045779A">
      <w:pPr>
        <w:jc w:val="both"/>
      </w:pPr>
      <w:r>
        <w:t xml:space="preserve"> 8. Муниципальный служащий Администрации, изъявивший желание участвовать в конкурсе подает заявление на имя Главы. Администрация способствует ему в получении документов, необходимых для участия в конкурсе. </w:t>
      </w:r>
    </w:p>
    <w:p w:rsidR="009B5EBE" w:rsidRDefault="009B5EBE" w:rsidP="0045779A">
      <w:pPr>
        <w:jc w:val="both"/>
      </w:pPr>
    </w:p>
    <w:p w:rsidR="0045779A" w:rsidRDefault="00291EFE" w:rsidP="0045779A">
      <w:pPr>
        <w:jc w:val="both"/>
      </w:pPr>
      <w:r>
        <w:t xml:space="preserve">9. С согласия гражданина (муниципального служащего) проводится процедура оформления его доступа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Достоверность сведений, представленных гражданином (муниципальным служащим), подлежит проверке. </w:t>
      </w:r>
    </w:p>
    <w:p w:rsidR="00340D05" w:rsidRDefault="00340D05" w:rsidP="0045779A">
      <w:pPr>
        <w:jc w:val="both"/>
      </w:pPr>
    </w:p>
    <w:p w:rsidR="009B5EBE" w:rsidRDefault="00291EFE" w:rsidP="0045779A">
      <w:pPr>
        <w:jc w:val="both"/>
      </w:pPr>
      <w:r>
        <w:lastRenderedPageBreak/>
        <w:t xml:space="preserve">10. </w:t>
      </w:r>
      <w:proofErr w:type="gramStart"/>
      <w: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 2007 года № 25-ФЗ «О муниципальной службе в Российской Федерации» для поступления на муниципальную службу и ее прохождения</w:t>
      </w:r>
      <w:r w:rsidR="00A60973">
        <w:t>.</w:t>
      </w:r>
      <w:r>
        <w:t xml:space="preserve"> </w:t>
      </w:r>
      <w:proofErr w:type="gramEnd"/>
    </w:p>
    <w:p w:rsidR="009B5EBE" w:rsidRDefault="009B5EBE" w:rsidP="0045779A">
      <w:pPr>
        <w:jc w:val="both"/>
      </w:pPr>
    </w:p>
    <w:p w:rsidR="0045779A" w:rsidRDefault="00291EFE" w:rsidP="0045779A">
      <w:pPr>
        <w:jc w:val="both"/>
      </w:pPr>
      <w:r>
        <w:t xml:space="preserve">11. Документы, указанные в пунктах 7 и 8 настоящего Положения, представляются в государственный орган в течение 20 дней со дня объявления </w:t>
      </w:r>
      <w:proofErr w:type="gramStart"/>
      <w:r>
        <w:t>об</w:t>
      </w:r>
      <w:proofErr w:type="gramEnd"/>
      <w:r>
        <w:t xml:space="preserve"> </w:t>
      </w:r>
      <w:proofErr w:type="gramStart"/>
      <w:r>
        <w:t>их</w:t>
      </w:r>
      <w:proofErr w:type="gramEnd"/>
      <w:r>
        <w:t xml:space="preserve"> приѐме. </w:t>
      </w:r>
      <w:proofErr w:type="gramStart"/>
      <w:r>
        <w:t xml:space="preserve">Несвоевременное представление документов, представление их не в полном объѐме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 </w:t>
      </w:r>
      <w:proofErr w:type="gramEnd"/>
    </w:p>
    <w:p w:rsidR="009B5EBE" w:rsidRDefault="009B5EBE" w:rsidP="0045779A">
      <w:pPr>
        <w:jc w:val="both"/>
      </w:pPr>
    </w:p>
    <w:p w:rsidR="0045779A" w:rsidRDefault="00291EFE" w:rsidP="0045779A">
      <w:pPr>
        <w:jc w:val="both"/>
      </w:pPr>
      <w:r>
        <w:t xml:space="preserve">12. Решение о дате, месте и времени проведения второго этапа конкурса принимается Главой Администрации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roofErr w:type="gramStart"/>
      <w: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Администрации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p>
    <w:p w:rsidR="009B5EBE" w:rsidRDefault="009B5EBE" w:rsidP="0045779A">
      <w:pPr>
        <w:jc w:val="both"/>
      </w:pPr>
    </w:p>
    <w:p w:rsidR="0045779A" w:rsidRDefault="00291EFE" w:rsidP="0045779A">
      <w:pPr>
        <w:jc w:val="both"/>
      </w:pPr>
      <w:r>
        <w:t xml:space="preserve"> 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9B5EBE" w:rsidRDefault="009B5EBE" w:rsidP="0045779A">
      <w:pPr>
        <w:jc w:val="both"/>
      </w:pPr>
    </w:p>
    <w:p w:rsidR="0045779A" w:rsidRDefault="00291EFE" w:rsidP="0045779A">
      <w:pPr>
        <w:jc w:val="both"/>
      </w:pPr>
      <w:r>
        <w:t xml:space="preserve">14. Глава Администрации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 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9B5EBE" w:rsidRDefault="009B5EBE" w:rsidP="0045779A">
      <w:pPr>
        <w:jc w:val="both"/>
      </w:pPr>
    </w:p>
    <w:p w:rsidR="00EF3AD3" w:rsidRDefault="00291EFE" w:rsidP="0045779A">
      <w:pPr>
        <w:jc w:val="both"/>
      </w:pPr>
      <w: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может принять решение о проведении повторного конкурса.</w:t>
      </w:r>
    </w:p>
    <w:p w:rsidR="009B5EBE" w:rsidRDefault="009B5EBE" w:rsidP="0045779A">
      <w:pPr>
        <w:jc w:val="both"/>
      </w:pPr>
    </w:p>
    <w:p w:rsidR="00EF3AD3" w:rsidRDefault="00291EFE" w:rsidP="0045779A">
      <w:pPr>
        <w:jc w:val="both"/>
      </w:pPr>
      <w:r>
        <w:t xml:space="preserve"> 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t xml:space="preserve"> или тестирование по вопросам, связанным с выполнением должностных обязанностей по вакантной деятельности муниципальной службы, на замещение которой претендуют кандидаты. При оценке профессиональных и </w:t>
      </w:r>
      <w:r>
        <w:lastRenderedPageBreak/>
        <w:t>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9B5EBE" w:rsidRDefault="009B5EBE" w:rsidP="0045779A">
      <w:pPr>
        <w:jc w:val="both"/>
      </w:pPr>
    </w:p>
    <w:p w:rsidR="00EF3AD3" w:rsidRDefault="00291EFE" w:rsidP="0045779A">
      <w:pPr>
        <w:jc w:val="both"/>
      </w:pPr>
      <w:r>
        <w:t xml:space="preserve"> 17.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еѐ членов. Решения конкурсной комиссии по результатам проведения конкурса принимаются открытым голосованием простым большинством голосов еѐ членов, присутствующих на заседании. При равенстве голосов решающим является голос председателя конкурсной комиссии.</w:t>
      </w:r>
    </w:p>
    <w:p w:rsidR="009B5EBE" w:rsidRDefault="009B5EBE" w:rsidP="0045779A">
      <w:pPr>
        <w:jc w:val="both"/>
      </w:pPr>
    </w:p>
    <w:p w:rsidR="00EF3AD3" w:rsidRDefault="00291EFE" w:rsidP="0045779A">
      <w:pPr>
        <w:jc w:val="both"/>
      </w:pPr>
      <w:r>
        <w:t xml:space="preserve"> 18. 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 </w:t>
      </w:r>
    </w:p>
    <w:p w:rsidR="009B5EBE" w:rsidRDefault="009B5EBE" w:rsidP="0045779A">
      <w:pPr>
        <w:jc w:val="both"/>
      </w:pPr>
    </w:p>
    <w:p w:rsidR="009B5EBE" w:rsidRDefault="00291EFE" w:rsidP="0045779A">
      <w:pPr>
        <w:jc w:val="both"/>
      </w:pPr>
      <w:r>
        <w:t xml:space="preserve">19. Результаты голосования конкурсной комиссии оформляются решением, которое подписывается председателем, заместителем председателя, секретарѐм и членами комиссии, принявшими участие в заседании. </w:t>
      </w:r>
    </w:p>
    <w:p w:rsidR="009B5EBE" w:rsidRDefault="009B5EBE" w:rsidP="0045779A">
      <w:pPr>
        <w:jc w:val="both"/>
      </w:pPr>
    </w:p>
    <w:p w:rsidR="00EF3AD3" w:rsidRDefault="00291EFE" w:rsidP="0045779A">
      <w:pPr>
        <w:jc w:val="both"/>
      </w:pPr>
      <w:r>
        <w:t xml:space="preserve">20. По результатам конкурса в течение 14 рабочих дней издается распоряжение Главы Администрации о назначении победителя конкурса на вакантную должность муниципальной службы и заключается трудовой договор с победителем конкурса. </w:t>
      </w:r>
    </w:p>
    <w:p w:rsidR="009B5EBE" w:rsidRDefault="009B5EBE" w:rsidP="0045779A">
      <w:pPr>
        <w:jc w:val="both"/>
      </w:pPr>
    </w:p>
    <w:p w:rsidR="009B5EBE" w:rsidRDefault="00291EFE" w:rsidP="0045779A">
      <w:pPr>
        <w:jc w:val="both"/>
      </w:pPr>
      <w:r>
        <w:t xml:space="preserve">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w:t>
      </w:r>
      <w:r w:rsidR="00340D05">
        <w:t>срок в газете «Вдохновение</w:t>
      </w:r>
      <w:r>
        <w:t xml:space="preserve">». Информация о результатах конкурса также может размещаться на официальном сайте  в сети Интернет. </w:t>
      </w:r>
    </w:p>
    <w:p w:rsidR="009B5EBE" w:rsidRDefault="009B5EBE" w:rsidP="0045779A">
      <w:pPr>
        <w:jc w:val="both"/>
      </w:pPr>
    </w:p>
    <w:p w:rsidR="00EF3AD3" w:rsidRDefault="00291EFE" w:rsidP="0045779A">
      <w:pPr>
        <w:jc w:val="both"/>
      </w:pPr>
      <w:r>
        <w:t>22.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аннулируется, о чѐм сообщается победителю конкурса в течени</w:t>
      </w:r>
      <w:proofErr w:type="gramStart"/>
      <w:r>
        <w:t>и</w:t>
      </w:r>
      <w:proofErr w:type="gramEnd"/>
      <w:r>
        <w:t xml:space="preserve"> 3 дней с момента принятия решения. Решение об аннулировании результатов конкурса размещается семидневный срок в газете «</w:t>
      </w:r>
      <w:r w:rsidR="00340D05">
        <w:t>Вдохновение</w:t>
      </w:r>
      <w:r>
        <w:t xml:space="preserve">». Данная информация также может размещаться на официальном сайте  в сети Интернет. </w:t>
      </w:r>
    </w:p>
    <w:p w:rsidR="009B5EBE" w:rsidRDefault="009B5EBE" w:rsidP="0045779A">
      <w:pPr>
        <w:jc w:val="both"/>
      </w:pPr>
    </w:p>
    <w:p w:rsidR="00EF3AD3" w:rsidRDefault="00291EFE" w:rsidP="0045779A">
      <w:pPr>
        <w:jc w:val="both"/>
      </w:pPr>
      <w:r>
        <w:t xml:space="preserve">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 </w:t>
      </w:r>
    </w:p>
    <w:p w:rsidR="009B5EBE" w:rsidRDefault="009B5EBE" w:rsidP="0045779A">
      <w:pPr>
        <w:jc w:val="both"/>
      </w:pPr>
    </w:p>
    <w:p w:rsidR="009B5EBE" w:rsidRDefault="00291EFE" w:rsidP="0045779A">
      <w:pPr>
        <w:jc w:val="both"/>
      </w:pPr>
      <w: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 xml:space="preserve">язи и другие), осуществляются кандидатами за счет собственных средств. </w:t>
      </w:r>
    </w:p>
    <w:p w:rsidR="009B5EBE" w:rsidRDefault="009B5EBE" w:rsidP="0045779A">
      <w:pPr>
        <w:jc w:val="both"/>
      </w:pPr>
    </w:p>
    <w:p w:rsidR="00291EFE" w:rsidRDefault="00291EFE" w:rsidP="0045779A">
      <w:pPr>
        <w:jc w:val="both"/>
      </w:pPr>
      <w:r>
        <w:t>25. Кандидат вправе обжаловать решение конкурсной комиссии в соответствии с законодательством Российской Федерации.</w:t>
      </w:r>
    </w:p>
    <w:p w:rsidR="00A60973" w:rsidRDefault="00A60973" w:rsidP="0045779A">
      <w:pPr>
        <w:jc w:val="both"/>
      </w:pPr>
    </w:p>
    <w:p w:rsidR="00800DE4" w:rsidRDefault="00800DE4" w:rsidP="0045779A">
      <w:pPr>
        <w:jc w:val="both"/>
      </w:pPr>
    </w:p>
    <w:p w:rsidR="00A60973" w:rsidRDefault="00A60973" w:rsidP="00A60973">
      <w:pPr>
        <w:jc w:val="right"/>
      </w:pPr>
      <w:r>
        <w:lastRenderedPageBreak/>
        <w:t>Приложение 2</w:t>
      </w:r>
    </w:p>
    <w:p w:rsidR="00A60973" w:rsidRDefault="00A60973" w:rsidP="00A60973">
      <w:pPr>
        <w:jc w:val="right"/>
      </w:pPr>
      <w:r>
        <w:t>Утверждено Решением Думы</w:t>
      </w:r>
    </w:p>
    <w:p w:rsidR="00A60973" w:rsidRDefault="00A60973" w:rsidP="00A60973">
      <w:pPr>
        <w:jc w:val="right"/>
      </w:pPr>
      <w:r>
        <w:t>Светлолобовского  сельского поселения</w:t>
      </w:r>
    </w:p>
    <w:p w:rsidR="00A60973" w:rsidRDefault="00C73B5B" w:rsidP="00A60973">
      <w:pPr>
        <w:jc w:val="right"/>
      </w:pPr>
      <w:r>
        <w:t>О</w:t>
      </w:r>
      <w:r w:rsidR="00A60973">
        <w:t>т</w:t>
      </w:r>
      <w:r>
        <w:t xml:space="preserve"> 10.10.2016г.</w:t>
      </w:r>
      <w:r w:rsidR="00A60973">
        <w:t xml:space="preserve"> № </w:t>
      </w:r>
      <w:r>
        <w:t>39/4</w:t>
      </w:r>
      <w:r w:rsidR="00A60973">
        <w:t>-ДП</w:t>
      </w:r>
    </w:p>
    <w:p w:rsidR="00A60973" w:rsidRDefault="00A60973" w:rsidP="00A60973">
      <w:pPr>
        <w:jc w:val="right"/>
      </w:pPr>
    </w:p>
    <w:p w:rsidR="00A60973" w:rsidRDefault="00A60973" w:rsidP="00A60973">
      <w:pPr>
        <w:jc w:val="right"/>
      </w:pPr>
    </w:p>
    <w:p w:rsidR="00800DE4" w:rsidRDefault="00800DE4" w:rsidP="00C73B5B"/>
    <w:p w:rsidR="00800DE4" w:rsidRDefault="00800DE4" w:rsidP="00A60973">
      <w:pPr>
        <w:jc w:val="right"/>
      </w:pPr>
    </w:p>
    <w:p w:rsidR="00800DE4" w:rsidRDefault="00800DE4" w:rsidP="00A60973">
      <w:pPr>
        <w:jc w:val="right"/>
      </w:pPr>
    </w:p>
    <w:p w:rsidR="00A60973" w:rsidRDefault="00A60973" w:rsidP="00A60973">
      <w:r>
        <w:t>Состав комиссии:</w:t>
      </w:r>
    </w:p>
    <w:p w:rsidR="00A60973" w:rsidRDefault="00A60973" w:rsidP="00A60973">
      <w:r>
        <w:t xml:space="preserve"> </w:t>
      </w:r>
    </w:p>
    <w:p w:rsidR="00A60973" w:rsidRDefault="00A60973" w:rsidP="00A60973">
      <w:r>
        <w:t>1. Председатель комиссии Гордеева Г.В. – глава администрации Светлолобовского сельского  поселения.</w:t>
      </w:r>
    </w:p>
    <w:p w:rsidR="00800DE4" w:rsidRDefault="00800DE4" w:rsidP="00A60973"/>
    <w:p w:rsidR="00800DE4" w:rsidRDefault="00800DE4" w:rsidP="00A60973">
      <w:r>
        <w:t>Члены комиссии:</w:t>
      </w:r>
    </w:p>
    <w:p w:rsidR="00800DE4" w:rsidRDefault="00800DE4" w:rsidP="00A60973"/>
    <w:p w:rsidR="00800DE4" w:rsidRDefault="00800DE4" w:rsidP="00A60973">
      <w:r>
        <w:t xml:space="preserve">1. </w:t>
      </w:r>
      <w:proofErr w:type="spellStart"/>
      <w:r>
        <w:t>Тирских</w:t>
      </w:r>
      <w:proofErr w:type="spellEnd"/>
      <w:r>
        <w:t xml:space="preserve"> Анна Викторовна  - ведущий специалист администрации.</w:t>
      </w:r>
    </w:p>
    <w:p w:rsidR="00A60973" w:rsidRDefault="00800DE4" w:rsidP="00A60973">
      <w:r>
        <w:t xml:space="preserve">2. Константинова Нина Павловна – директор </w:t>
      </w:r>
      <w:proofErr w:type="spellStart"/>
      <w:r>
        <w:t>Светлолобовской</w:t>
      </w:r>
      <w:proofErr w:type="spellEnd"/>
      <w:r>
        <w:t xml:space="preserve"> СОШ.</w:t>
      </w:r>
      <w:r w:rsidR="00A60973">
        <w:t xml:space="preserve"> </w:t>
      </w:r>
    </w:p>
    <w:p w:rsidR="00A60973" w:rsidRDefault="00800DE4" w:rsidP="00800DE4">
      <w:pPr>
        <w:jc w:val="both"/>
      </w:pPr>
      <w:r>
        <w:t xml:space="preserve">3. Медведева Елена Алексеевна – бухгалтер администрации. </w:t>
      </w:r>
    </w:p>
    <w:p w:rsidR="00A60973" w:rsidRDefault="00A60973" w:rsidP="00A60973">
      <w:pPr>
        <w:jc w:val="right"/>
      </w:pPr>
    </w:p>
    <w:sectPr w:rsidR="00A60973" w:rsidSect="00A52A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50" w:rsidRDefault="009C4750" w:rsidP="00FC1A7A">
      <w:r>
        <w:separator/>
      </w:r>
    </w:p>
  </w:endnote>
  <w:endnote w:type="continuationSeparator" w:id="0">
    <w:p w:rsidR="009C4750" w:rsidRDefault="009C4750" w:rsidP="00FC1A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50" w:rsidRDefault="009C4750" w:rsidP="00FC1A7A">
      <w:r>
        <w:separator/>
      </w:r>
    </w:p>
  </w:footnote>
  <w:footnote w:type="continuationSeparator" w:id="0">
    <w:p w:rsidR="009C4750" w:rsidRDefault="009C4750" w:rsidP="00FC1A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52A9B"/>
    <w:rsid w:val="0008675A"/>
    <w:rsid w:val="000E2BE3"/>
    <w:rsid w:val="000E39A0"/>
    <w:rsid w:val="00182CAB"/>
    <w:rsid w:val="001D4BD9"/>
    <w:rsid w:val="002368C4"/>
    <w:rsid w:val="00291EFE"/>
    <w:rsid w:val="00332951"/>
    <w:rsid w:val="00340D05"/>
    <w:rsid w:val="00366085"/>
    <w:rsid w:val="003938DC"/>
    <w:rsid w:val="003B6C94"/>
    <w:rsid w:val="003C121D"/>
    <w:rsid w:val="003D7C43"/>
    <w:rsid w:val="003E697C"/>
    <w:rsid w:val="0045779A"/>
    <w:rsid w:val="004672C4"/>
    <w:rsid w:val="004813F4"/>
    <w:rsid w:val="004A45D7"/>
    <w:rsid w:val="004D3785"/>
    <w:rsid w:val="0053023C"/>
    <w:rsid w:val="00541DF3"/>
    <w:rsid w:val="005E7C92"/>
    <w:rsid w:val="006542AD"/>
    <w:rsid w:val="0065626F"/>
    <w:rsid w:val="006A61DD"/>
    <w:rsid w:val="006F0CA4"/>
    <w:rsid w:val="006F61D8"/>
    <w:rsid w:val="007309ED"/>
    <w:rsid w:val="007D3D47"/>
    <w:rsid w:val="00800DE4"/>
    <w:rsid w:val="00841AF2"/>
    <w:rsid w:val="0086007E"/>
    <w:rsid w:val="008611F1"/>
    <w:rsid w:val="00885D72"/>
    <w:rsid w:val="008E3577"/>
    <w:rsid w:val="008F0080"/>
    <w:rsid w:val="008F2A9E"/>
    <w:rsid w:val="00907ACD"/>
    <w:rsid w:val="00962E65"/>
    <w:rsid w:val="009B5EBE"/>
    <w:rsid w:val="009C4750"/>
    <w:rsid w:val="00A072BA"/>
    <w:rsid w:val="00A4001B"/>
    <w:rsid w:val="00A51991"/>
    <w:rsid w:val="00A52A9B"/>
    <w:rsid w:val="00A60973"/>
    <w:rsid w:val="00AB4117"/>
    <w:rsid w:val="00AD561E"/>
    <w:rsid w:val="00AD6DB9"/>
    <w:rsid w:val="00B0259A"/>
    <w:rsid w:val="00B37B8D"/>
    <w:rsid w:val="00B51E13"/>
    <w:rsid w:val="00B570D9"/>
    <w:rsid w:val="00C37E29"/>
    <w:rsid w:val="00C73B5B"/>
    <w:rsid w:val="00CD550D"/>
    <w:rsid w:val="00CE4D12"/>
    <w:rsid w:val="00CE6A51"/>
    <w:rsid w:val="00D02168"/>
    <w:rsid w:val="00D05B5A"/>
    <w:rsid w:val="00D21897"/>
    <w:rsid w:val="00E6393C"/>
    <w:rsid w:val="00EF3AD3"/>
    <w:rsid w:val="00F10B8D"/>
    <w:rsid w:val="00F31668"/>
    <w:rsid w:val="00F44FF9"/>
    <w:rsid w:val="00FC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A9B"/>
    <w:pPr>
      <w:spacing w:before="100" w:beforeAutospacing="1" w:after="100" w:afterAutospacing="1"/>
    </w:pPr>
  </w:style>
  <w:style w:type="character" w:styleId="a4">
    <w:name w:val="Strong"/>
    <w:basedOn w:val="a0"/>
    <w:qFormat/>
    <w:rsid w:val="00A52A9B"/>
    <w:rPr>
      <w:b/>
      <w:bCs/>
    </w:rPr>
  </w:style>
  <w:style w:type="paragraph" w:customStyle="1" w:styleId="1">
    <w:name w:val="Без интервала1"/>
    <w:basedOn w:val="a"/>
    <w:link w:val="NoSpacingChar"/>
    <w:rsid w:val="00EF3AD3"/>
    <w:rPr>
      <w:rFonts w:ascii="Cambria" w:hAnsi="Cambria"/>
      <w:sz w:val="22"/>
      <w:szCs w:val="22"/>
      <w:lang w:val="en-US" w:eastAsia="en-US"/>
    </w:rPr>
  </w:style>
  <w:style w:type="character" w:customStyle="1" w:styleId="NoSpacingChar">
    <w:name w:val="No Spacing Char"/>
    <w:basedOn w:val="a0"/>
    <w:link w:val="1"/>
    <w:locked/>
    <w:rsid w:val="00EF3AD3"/>
    <w:rPr>
      <w:rFonts w:ascii="Cambria" w:eastAsia="Times New Roman" w:hAnsi="Cambria" w:cs="Times New Roman"/>
      <w:lang w:val="en-US"/>
    </w:rPr>
  </w:style>
  <w:style w:type="paragraph" w:styleId="a5">
    <w:name w:val="header"/>
    <w:basedOn w:val="a"/>
    <w:link w:val="a6"/>
    <w:uiPriority w:val="99"/>
    <w:semiHidden/>
    <w:unhideWhenUsed/>
    <w:rsid w:val="00FC1A7A"/>
    <w:pPr>
      <w:tabs>
        <w:tab w:val="center" w:pos="4677"/>
        <w:tab w:val="right" w:pos="9355"/>
      </w:tabs>
    </w:pPr>
  </w:style>
  <w:style w:type="character" w:customStyle="1" w:styleId="a6">
    <w:name w:val="Верхний колонтитул Знак"/>
    <w:basedOn w:val="a0"/>
    <w:link w:val="a5"/>
    <w:uiPriority w:val="99"/>
    <w:semiHidden/>
    <w:rsid w:val="00FC1A7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C1A7A"/>
    <w:pPr>
      <w:tabs>
        <w:tab w:val="center" w:pos="4677"/>
        <w:tab w:val="right" w:pos="9355"/>
      </w:tabs>
    </w:pPr>
  </w:style>
  <w:style w:type="character" w:customStyle="1" w:styleId="a8">
    <w:name w:val="Нижний колонтитул Знак"/>
    <w:basedOn w:val="a0"/>
    <w:link w:val="a7"/>
    <w:uiPriority w:val="99"/>
    <w:semiHidden/>
    <w:rsid w:val="00FC1A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24</cp:revision>
  <cp:lastPrinted>2016-10-07T08:04:00Z</cp:lastPrinted>
  <dcterms:created xsi:type="dcterms:W3CDTF">2015-11-11T02:16:00Z</dcterms:created>
  <dcterms:modified xsi:type="dcterms:W3CDTF">2016-10-07T08:07:00Z</dcterms:modified>
</cp:coreProperties>
</file>