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89F" w:rsidRPr="00545A13" w:rsidRDefault="00EA289F" w:rsidP="00EA289F">
      <w:pPr>
        <w:spacing w:after="0"/>
        <w:jc w:val="center"/>
        <w:rPr>
          <w:rFonts w:ascii="Times New Roman" w:hAnsi="Times New Roman" w:cs="Times New Roman"/>
          <w:sz w:val="24"/>
        </w:rPr>
      </w:pPr>
      <w:r w:rsidRPr="00545A13">
        <w:rPr>
          <w:rFonts w:ascii="Times New Roman" w:hAnsi="Times New Roman" w:cs="Times New Roman"/>
          <w:sz w:val="24"/>
        </w:rPr>
        <w:t>РОССИЙСКАЯ ФЕДЕРАЦИЯ</w:t>
      </w:r>
    </w:p>
    <w:p w:rsidR="00EA289F" w:rsidRPr="00545A13" w:rsidRDefault="00EA289F" w:rsidP="00EA289F">
      <w:pPr>
        <w:tabs>
          <w:tab w:val="left" w:pos="3600"/>
        </w:tabs>
        <w:spacing w:after="0"/>
        <w:jc w:val="center"/>
        <w:rPr>
          <w:rFonts w:ascii="Times New Roman" w:hAnsi="Times New Roman" w:cs="Times New Roman"/>
          <w:sz w:val="24"/>
        </w:rPr>
      </w:pPr>
      <w:r w:rsidRPr="00545A13">
        <w:rPr>
          <w:rFonts w:ascii="Times New Roman" w:hAnsi="Times New Roman" w:cs="Times New Roman"/>
          <w:sz w:val="24"/>
        </w:rPr>
        <w:t>ИРКУТСКАЯ ОБЛАСТЬ</w:t>
      </w:r>
    </w:p>
    <w:p w:rsidR="00EA289F" w:rsidRPr="00545A13" w:rsidRDefault="00EA289F" w:rsidP="00EA289F">
      <w:pPr>
        <w:tabs>
          <w:tab w:val="left" w:pos="3600"/>
          <w:tab w:val="center" w:pos="4677"/>
          <w:tab w:val="left" w:pos="7905"/>
        </w:tabs>
        <w:spacing w:after="0"/>
        <w:jc w:val="center"/>
        <w:rPr>
          <w:rFonts w:ascii="Times New Roman" w:hAnsi="Times New Roman" w:cs="Times New Roman"/>
          <w:sz w:val="24"/>
        </w:rPr>
      </w:pPr>
      <w:r w:rsidRPr="00545A13">
        <w:rPr>
          <w:rFonts w:ascii="Times New Roman" w:hAnsi="Times New Roman" w:cs="Times New Roman"/>
          <w:sz w:val="24"/>
        </w:rPr>
        <w:t>УСТЬ-УДИНСКИЙ РАЙОН</w:t>
      </w:r>
    </w:p>
    <w:p w:rsidR="00EA289F" w:rsidRPr="00545A13" w:rsidRDefault="00EA289F" w:rsidP="00EA289F">
      <w:pPr>
        <w:tabs>
          <w:tab w:val="left" w:pos="1320"/>
        </w:tabs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СВЕТЛОЛОБОВСКОЕ </w:t>
      </w:r>
      <w:r w:rsidRPr="00545A13">
        <w:rPr>
          <w:rFonts w:ascii="Times New Roman" w:hAnsi="Times New Roman" w:cs="Times New Roman"/>
          <w:sz w:val="24"/>
        </w:rPr>
        <w:t>МУНИЦИПАЛЬНОЕ ОБРАЗОВАНИЕ</w:t>
      </w:r>
    </w:p>
    <w:p w:rsidR="00EA289F" w:rsidRPr="00545A13" w:rsidRDefault="00EA289F" w:rsidP="00EA289F">
      <w:pPr>
        <w:tabs>
          <w:tab w:val="left" w:pos="3420"/>
        </w:tabs>
        <w:spacing w:after="0"/>
        <w:jc w:val="center"/>
        <w:rPr>
          <w:rFonts w:ascii="Times New Roman" w:hAnsi="Times New Roman" w:cs="Times New Roman"/>
          <w:sz w:val="24"/>
        </w:rPr>
      </w:pPr>
      <w:r w:rsidRPr="00545A13">
        <w:rPr>
          <w:rFonts w:ascii="Times New Roman" w:hAnsi="Times New Roman" w:cs="Times New Roman"/>
          <w:sz w:val="24"/>
        </w:rPr>
        <w:t>ДУМА</w:t>
      </w:r>
    </w:p>
    <w:p w:rsidR="00EA289F" w:rsidRPr="00545A13" w:rsidRDefault="00EA289F" w:rsidP="00EA289F">
      <w:pPr>
        <w:tabs>
          <w:tab w:val="left" w:pos="3420"/>
        </w:tabs>
        <w:spacing w:after="0"/>
        <w:jc w:val="center"/>
        <w:rPr>
          <w:rFonts w:ascii="Times New Roman" w:hAnsi="Times New Roman" w:cs="Times New Roman"/>
          <w:sz w:val="24"/>
        </w:rPr>
      </w:pPr>
      <w:r w:rsidRPr="00545A13">
        <w:rPr>
          <w:rFonts w:ascii="Times New Roman" w:hAnsi="Times New Roman" w:cs="Times New Roman"/>
          <w:sz w:val="24"/>
        </w:rPr>
        <w:t>РЕШЕНИЕ</w:t>
      </w:r>
    </w:p>
    <w:p w:rsidR="00EA289F" w:rsidRPr="00545A13" w:rsidRDefault="00EA289F" w:rsidP="00EA289F">
      <w:pPr>
        <w:tabs>
          <w:tab w:val="left" w:pos="3420"/>
        </w:tabs>
        <w:spacing w:after="0"/>
        <w:jc w:val="center"/>
        <w:rPr>
          <w:rFonts w:ascii="Times New Roman" w:hAnsi="Times New Roman" w:cs="Times New Roman"/>
          <w:sz w:val="24"/>
        </w:rPr>
      </w:pPr>
    </w:p>
    <w:p w:rsidR="00EA289F" w:rsidRPr="00545A13" w:rsidRDefault="00EA289F" w:rsidP="00EA289F">
      <w:pPr>
        <w:tabs>
          <w:tab w:val="left" w:pos="7920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545A13">
        <w:rPr>
          <w:rFonts w:ascii="Times New Roman" w:hAnsi="Times New Roman" w:cs="Times New Roman"/>
          <w:sz w:val="24"/>
        </w:rPr>
        <w:t>от «</w:t>
      </w:r>
      <w:r>
        <w:rPr>
          <w:rFonts w:ascii="Times New Roman" w:hAnsi="Times New Roman" w:cs="Times New Roman"/>
          <w:sz w:val="24"/>
        </w:rPr>
        <w:t xml:space="preserve">20» сентября </w:t>
      </w:r>
      <w:r w:rsidRPr="00545A13">
        <w:rPr>
          <w:rFonts w:ascii="Times New Roman" w:hAnsi="Times New Roman" w:cs="Times New Roman"/>
          <w:sz w:val="24"/>
        </w:rPr>
        <w:t>2017 года</w:t>
      </w:r>
      <w:r w:rsidRPr="00545A13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№ 37/5-ДП</w:t>
      </w:r>
    </w:p>
    <w:p w:rsidR="00EA289F" w:rsidRPr="00545A13" w:rsidRDefault="00EA289F" w:rsidP="00EA289F">
      <w:pPr>
        <w:tabs>
          <w:tab w:val="left" w:pos="7920"/>
        </w:tabs>
        <w:spacing w:after="0"/>
        <w:rPr>
          <w:rFonts w:ascii="Times New Roman" w:hAnsi="Times New Roman" w:cs="Times New Roman"/>
          <w:sz w:val="24"/>
        </w:rPr>
      </w:pPr>
      <w:r w:rsidRPr="00545A13">
        <w:rPr>
          <w:rFonts w:ascii="Times New Roman" w:hAnsi="Times New Roman" w:cs="Times New Roman"/>
          <w:sz w:val="24"/>
        </w:rPr>
        <w:t>с. Светлолобово</w:t>
      </w:r>
    </w:p>
    <w:p w:rsidR="00EA289F" w:rsidRPr="00DD4C62" w:rsidRDefault="00EA289F" w:rsidP="00EA289F">
      <w:pPr>
        <w:spacing w:after="0"/>
        <w:rPr>
          <w:lang w:bidi="en-US"/>
        </w:rPr>
      </w:pPr>
    </w:p>
    <w:p w:rsidR="00EA289F" w:rsidRPr="00545A13" w:rsidRDefault="00EA289F" w:rsidP="00EA289F">
      <w:pPr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545A13">
        <w:rPr>
          <w:rFonts w:ascii="Times New Roman" w:hAnsi="Times New Roman" w:cs="Times New Roman"/>
          <w:b/>
          <w:sz w:val="24"/>
          <w:szCs w:val="24"/>
          <w:lang w:bidi="en-US"/>
        </w:rPr>
        <w:t xml:space="preserve">Об утверждении Программы Комплексного развития </w:t>
      </w:r>
      <w:r w:rsidRPr="00545A13">
        <w:rPr>
          <w:rFonts w:ascii="Times New Roman" w:hAnsi="Times New Roman" w:cs="Times New Roman"/>
          <w:b/>
          <w:sz w:val="24"/>
          <w:szCs w:val="24"/>
        </w:rPr>
        <w:t>систем транспортной инфраструктуры</w:t>
      </w:r>
      <w:r w:rsidRPr="00545A1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45A13">
        <w:rPr>
          <w:rFonts w:ascii="Times New Roman" w:hAnsi="Times New Roman" w:cs="Times New Roman"/>
          <w:b/>
          <w:sz w:val="24"/>
          <w:szCs w:val="24"/>
        </w:rPr>
        <w:t>Светлолобовского муниципального образования на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545A13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 xml:space="preserve">2020 годы с перспективой до 2030 </w:t>
      </w:r>
      <w:r w:rsidRPr="00545A13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EA289F" w:rsidRPr="00545A13" w:rsidRDefault="00EA289F" w:rsidP="00EA28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289F" w:rsidRPr="00545A13" w:rsidRDefault="00EA289F" w:rsidP="00EA289F">
      <w:pPr>
        <w:pStyle w:val="11"/>
        <w:shd w:val="clear" w:color="auto" w:fill="auto"/>
        <w:tabs>
          <w:tab w:val="left" w:pos="1031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545A13">
        <w:rPr>
          <w:rFonts w:ascii="Times New Roman" w:hAnsi="Times New Roman" w:cs="Times New Roman"/>
          <w:sz w:val="24"/>
          <w:szCs w:val="24"/>
        </w:rPr>
        <w:t xml:space="preserve">В соответствии с Градостроительным кодексом Российской Федерации, Федеральным законом от 06 октября 2003 года №131-ФЗ «Об общих принципах организации местного самоуправления в Российской Федерации», Постановление Правительства РФ от 25 декабря 2015 года №1440 «Об утверждении требований к программам комплексного развития транспортной инфраструктуры поселений, городских округов», </w:t>
      </w:r>
      <w:r w:rsidRPr="00545A13">
        <w:rPr>
          <w:rFonts w:ascii="Times New Roman" w:hAnsi="Times New Roman" w:cs="Times New Roman"/>
          <w:bCs/>
          <w:sz w:val="24"/>
          <w:szCs w:val="24"/>
          <w:lang w:bidi="en-US"/>
        </w:rPr>
        <w:t>на основании</w:t>
      </w:r>
      <w:r w:rsidRPr="00545A13">
        <w:rPr>
          <w:rFonts w:ascii="Times New Roman" w:hAnsi="Times New Roman" w:cs="Times New Roman"/>
          <w:sz w:val="24"/>
          <w:szCs w:val="24"/>
          <w:lang w:bidi="en-US"/>
        </w:rPr>
        <w:t xml:space="preserve"> ст. 6 Устава Светлолобовского муниципального образования, Дума Светлолобовского муниципального образования</w:t>
      </w:r>
      <w:proofErr w:type="gramEnd"/>
    </w:p>
    <w:p w:rsidR="00EA289F" w:rsidRPr="00545A13" w:rsidRDefault="00EA289F" w:rsidP="00EA289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A289F" w:rsidRPr="00545A13" w:rsidRDefault="00EA289F" w:rsidP="00EA28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A13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EA289F" w:rsidRPr="00545A13" w:rsidRDefault="00EA289F" w:rsidP="00EA289F">
      <w:pPr>
        <w:shd w:val="clear" w:color="auto" w:fill="FFFFFF"/>
        <w:spacing w:line="24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A289F" w:rsidRPr="00545A13" w:rsidRDefault="00EA289F" w:rsidP="00EA289F">
      <w:pPr>
        <w:shd w:val="clear" w:color="auto" w:fill="FFFFFF"/>
        <w:spacing w:line="24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5A13">
        <w:rPr>
          <w:rFonts w:ascii="Times New Roman" w:hAnsi="Times New Roman" w:cs="Times New Roman"/>
          <w:color w:val="000000"/>
          <w:sz w:val="24"/>
          <w:szCs w:val="24"/>
        </w:rPr>
        <w:t xml:space="preserve">1. Утвердить Программу </w:t>
      </w:r>
      <w:r w:rsidRPr="00545A13">
        <w:rPr>
          <w:rFonts w:ascii="Times New Roman" w:hAnsi="Times New Roman" w:cs="Times New Roman"/>
          <w:sz w:val="24"/>
          <w:szCs w:val="24"/>
        </w:rPr>
        <w:t>Комплексного развития систем транспортной инфраструктуры</w:t>
      </w:r>
      <w:r w:rsidRPr="00545A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5A13">
        <w:rPr>
          <w:rFonts w:ascii="Times New Roman" w:hAnsi="Times New Roman" w:cs="Times New Roman"/>
          <w:sz w:val="24"/>
          <w:szCs w:val="24"/>
        </w:rPr>
        <w:t>Светлолобовского муниципального образования на 2017 – 2030</w:t>
      </w:r>
      <w:r>
        <w:rPr>
          <w:rFonts w:ascii="Times New Roman" w:hAnsi="Times New Roman" w:cs="Times New Roman"/>
          <w:sz w:val="24"/>
          <w:szCs w:val="24"/>
        </w:rPr>
        <w:t xml:space="preserve"> годы</w:t>
      </w:r>
      <w:r w:rsidRPr="00545A1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A289F" w:rsidRPr="00545A13" w:rsidRDefault="00EA289F" w:rsidP="00EA289F">
      <w:pPr>
        <w:pStyle w:val="a4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 w:bidi="en-US"/>
        </w:rPr>
      </w:pPr>
      <w:r w:rsidRPr="00545A13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545A13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>Настоящее решение вступает в силу после официального опубликования в информационном издании «Вдохновения», размещении на официальном сайте «Усть-Удинского РМО».</w:t>
      </w:r>
    </w:p>
    <w:p w:rsidR="00EA289F" w:rsidRPr="00545A13" w:rsidRDefault="00EA289F" w:rsidP="00EA289F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 w:bidi="en-US"/>
        </w:rPr>
      </w:pPr>
      <w:r w:rsidRPr="00545A13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>3. Ответственность за исполнение настоящего решения оставляю за собой.</w:t>
      </w:r>
    </w:p>
    <w:p w:rsidR="00EA289F" w:rsidRPr="00545A13" w:rsidRDefault="00EA289F" w:rsidP="00EA289F">
      <w:pPr>
        <w:shd w:val="clear" w:color="auto" w:fill="FFFFFF"/>
        <w:spacing w:line="24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289F" w:rsidRPr="00545A13" w:rsidRDefault="00EA289F" w:rsidP="00EA289F">
      <w:pPr>
        <w:shd w:val="clear" w:color="auto" w:fill="FFFFFF"/>
        <w:spacing w:line="240" w:lineRule="atLeast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A289F" w:rsidRPr="00545A13" w:rsidRDefault="00EA289F" w:rsidP="00EA289F">
      <w:pPr>
        <w:shd w:val="clear" w:color="auto" w:fill="FFFFFF"/>
        <w:spacing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545A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A289F" w:rsidRPr="00545A13" w:rsidRDefault="00EA289F" w:rsidP="00EA289F">
      <w:pPr>
        <w:shd w:val="clear" w:color="auto" w:fill="FFFFFF"/>
        <w:spacing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545A13">
        <w:rPr>
          <w:rFonts w:ascii="Times New Roman" w:hAnsi="Times New Roman" w:cs="Times New Roman"/>
          <w:color w:val="000000"/>
          <w:sz w:val="24"/>
          <w:szCs w:val="24"/>
        </w:rPr>
        <w:t>Глава Светлолобовского МО                                                            Гордеева Г.В.</w:t>
      </w:r>
    </w:p>
    <w:p w:rsidR="00EA289F" w:rsidRPr="00545A13" w:rsidRDefault="00EA289F" w:rsidP="00EA289F">
      <w:pPr>
        <w:shd w:val="clear" w:color="auto" w:fill="FFFFFF"/>
        <w:spacing w:line="240" w:lineRule="atLeast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A289F" w:rsidRPr="00545A13" w:rsidRDefault="00EA289F" w:rsidP="00EA289F">
      <w:pPr>
        <w:shd w:val="clear" w:color="auto" w:fill="FFFFFF"/>
        <w:spacing w:line="240" w:lineRule="atLeast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A289F" w:rsidRDefault="00EA289F" w:rsidP="00EA289F">
      <w:pPr>
        <w:shd w:val="clear" w:color="auto" w:fill="FFFFFF"/>
        <w:spacing w:line="240" w:lineRule="atLeas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A289F" w:rsidRDefault="00EA289F" w:rsidP="00EA289F">
      <w:pPr>
        <w:shd w:val="clear" w:color="auto" w:fill="FFFFFF"/>
        <w:spacing w:line="240" w:lineRule="atLeas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A289F" w:rsidRPr="00545A13" w:rsidRDefault="00EA289F" w:rsidP="00EA289F">
      <w:pPr>
        <w:shd w:val="clear" w:color="auto" w:fill="FFFFFF"/>
        <w:spacing w:line="240" w:lineRule="atLeas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A289F" w:rsidRPr="00545A13" w:rsidRDefault="00EA289F" w:rsidP="00EA289F">
      <w:pPr>
        <w:shd w:val="clear" w:color="auto" w:fill="FFFFFF"/>
        <w:spacing w:after="0" w:line="240" w:lineRule="atLeast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45A13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УТВЕРЖДЕНА:</w:t>
      </w:r>
    </w:p>
    <w:p w:rsidR="00EA289F" w:rsidRPr="00545A13" w:rsidRDefault="00EA289F" w:rsidP="00EA289F">
      <w:pPr>
        <w:shd w:val="clear" w:color="auto" w:fill="FFFFFF"/>
        <w:spacing w:after="0" w:line="240" w:lineRule="atLeast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45A13">
        <w:rPr>
          <w:rFonts w:ascii="Times New Roman" w:hAnsi="Times New Roman" w:cs="Times New Roman"/>
          <w:b/>
          <w:color w:val="000000"/>
          <w:sz w:val="24"/>
          <w:szCs w:val="24"/>
        </w:rPr>
        <w:t>Решением Думы Светлолобовского</w:t>
      </w:r>
    </w:p>
    <w:p w:rsidR="00EA289F" w:rsidRPr="00545A13" w:rsidRDefault="00EA289F" w:rsidP="00EA289F">
      <w:pPr>
        <w:shd w:val="clear" w:color="auto" w:fill="FFFFFF"/>
        <w:spacing w:after="0" w:line="240" w:lineRule="atLeast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45A13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муниципального образования</w:t>
      </w:r>
    </w:p>
    <w:p w:rsidR="00EA289F" w:rsidRPr="00545A13" w:rsidRDefault="00EA289F" w:rsidP="00EA289F">
      <w:pPr>
        <w:shd w:val="clear" w:color="auto" w:fill="FFFFFF"/>
        <w:spacing w:after="0" w:line="240" w:lineRule="atLeast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от «20</w:t>
      </w:r>
      <w:r w:rsidRPr="00545A13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сентября </w:t>
      </w:r>
      <w:r w:rsidRPr="00545A1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2017 года №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37/6</w:t>
      </w:r>
      <w:r w:rsidRPr="00545A13">
        <w:rPr>
          <w:rFonts w:ascii="Times New Roman" w:hAnsi="Times New Roman" w:cs="Times New Roman"/>
          <w:b/>
          <w:color w:val="000000"/>
          <w:sz w:val="24"/>
          <w:szCs w:val="24"/>
        </w:rPr>
        <w:t>-ДП</w:t>
      </w:r>
    </w:p>
    <w:p w:rsidR="00EA289F" w:rsidRPr="00545A13" w:rsidRDefault="00EA289F" w:rsidP="00EA289F">
      <w:pPr>
        <w:shd w:val="clear" w:color="auto" w:fill="FFFFFF"/>
        <w:spacing w:line="240" w:lineRule="atLeas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A289F" w:rsidRPr="00545A13" w:rsidRDefault="00EA289F" w:rsidP="00EA289F">
      <w:pPr>
        <w:shd w:val="clear" w:color="auto" w:fill="FFFFFF"/>
        <w:spacing w:line="24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A289F" w:rsidRPr="00545A13" w:rsidRDefault="00EA289F" w:rsidP="00EA289F">
      <w:pPr>
        <w:shd w:val="clear" w:color="auto" w:fill="FFFFFF"/>
        <w:spacing w:line="24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A289F" w:rsidRPr="00545A13" w:rsidRDefault="00EA289F" w:rsidP="00EA289F">
      <w:pPr>
        <w:shd w:val="clear" w:color="auto" w:fill="FFFFFF"/>
        <w:spacing w:line="24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A289F" w:rsidRPr="00545A13" w:rsidRDefault="00EA289F" w:rsidP="00EA289F">
      <w:pPr>
        <w:shd w:val="clear" w:color="auto" w:fill="FFFFFF"/>
        <w:spacing w:line="24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A289F" w:rsidRPr="00545A13" w:rsidRDefault="00EA289F" w:rsidP="00EA289F">
      <w:pPr>
        <w:shd w:val="clear" w:color="auto" w:fill="FFFFFF"/>
        <w:spacing w:line="24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A289F" w:rsidRPr="00545A13" w:rsidRDefault="00EA289F" w:rsidP="00EA289F">
      <w:pPr>
        <w:shd w:val="clear" w:color="auto" w:fill="FFFFFF"/>
        <w:spacing w:line="24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A289F" w:rsidRPr="00545A13" w:rsidRDefault="00EA289F" w:rsidP="00EA289F">
      <w:pPr>
        <w:shd w:val="clear" w:color="auto" w:fill="FFFFFF"/>
        <w:spacing w:line="24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A289F" w:rsidRPr="00545A13" w:rsidRDefault="00EA289F" w:rsidP="00EA289F">
      <w:pPr>
        <w:shd w:val="clear" w:color="auto" w:fill="FFFFFF"/>
        <w:spacing w:line="24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A289F" w:rsidRPr="00545A13" w:rsidRDefault="00EA289F" w:rsidP="00EA289F">
      <w:pPr>
        <w:shd w:val="clear" w:color="auto" w:fill="FFFFFF"/>
        <w:spacing w:line="24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A289F" w:rsidRPr="00545A13" w:rsidRDefault="00EA289F" w:rsidP="00EA289F">
      <w:pPr>
        <w:shd w:val="clear" w:color="auto" w:fill="FFFFFF"/>
        <w:spacing w:line="24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45A13">
        <w:rPr>
          <w:rFonts w:ascii="Times New Roman" w:hAnsi="Times New Roman" w:cs="Times New Roman"/>
          <w:b/>
          <w:color w:val="000000"/>
          <w:sz w:val="24"/>
          <w:szCs w:val="24"/>
        </w:rPr>
        <w:t>ПРОГРАММА</w:t>
      </w:r>
    </w:p>
    <w:p w:rsidR="00EA289F" w:rsidRPr="00545A13" w:rsidRDefault="00EA289F" w:rsidP="00EA289F">
      <w:pPr>
        <w:shd w:val="clear" w:color="auto" w:fill="FFFFFF"/>
        <w:spacing w:line="240" w:lineRule="atLeast"/>
        <w:ind w:hanging="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A13">
        <w:rPr>
          <w:rFonts w:ascii="Times New Roman" w:hAnsi="Times New Roman" w:cs="Times New Roman"/>
          <w:b/>
          <w:sz w:val="24"/>
          <w:szCs w:val="24"/>
        </w:rPr>
        <w:t>Комплексного развития систем транспортной инфраструктуры</w:t>
      </w:r>
    </w:p>
    <w:p w:rsidR="00EA289F" w:rsidRPr="00545A13" w:rsidRDefault="00EA289F" w:rsidP="00EA289F">
      <w:pPr>
        <w:shd w:val="clear" w:color="auto" w:fill="FFFFFF"/>
        <w:spacing w:line="240" w:lineRule="atLeast"/>
        <w:ind w:hanging="18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45A13">
        <w:rPr>
          <w:rFonts w:ascii="Times New Roman" w:hAnsi="Times New Roman" w:cs="Times New Roman"/>
          <w:b/>
          <w:sz w:val="24"/>
          <w:szCs w:val="24"/>
        </w:rPr>
        <w:t>Светлолобовского му</w:t>
      </w:r>
      <w:r>
        <w:rPr>
          <w:rFonts w:ascii="Times New Roman" w:hAnsi="Times New Roman" w:cs="Times New Roman"/>
          <w:b/>
          <w:sz w:val="24"/>
          <w:szCs w:val="24"/>
        </w:rPr>
        <w:t>ниципального образования на 2018</w:t>
      </w:r>
      <w:r w:rsidRPr="00545A13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2020 годы с перспективой до 2030</w:t>
      </w:r>
      <w:r w:rsidRPr="00545A13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EA289F" w:rsidRDefault="00EA289F" w:rsidP="00EA289F">
      <w:pPr>
        <w:pStyle w:val="a6"/>
      </w:pPr>
    </w:p>
    <w:p w:rsidR="00EA289F" w:rsidRPr="00545A13" w:rsidRDefault="00EA289F" w:rsidP="00EA289F">
      <w:pPr>
        <w:pStyle w:val="a6"/>
      </w:pPr>
    </w:p>
    <w:p w:rsidR="00EA289F" w:rsidRPr="00545A13" w:rsidRDefault="00EA289F" w:rsidP="00EA289F">
      <w:pPr>
        <w:pStyle w:val="a6"/>
      </w:pPr>
    </w:p>
    <w:p w:rsidR="00EA289F" w:rsidRPr="00545A13" w:rsidRDefault="00EA289F" w:rsidP="00EA289F">
      <w:pPr>
        <w:pStyle w:val="a6"/>
      </w:pPr>
    </w:p>
    <w:p w:rsidR="00EA289F" w:rsidRPr="00545A13" w:rsidRDefault="00EA289F" w:rsidP="00EA289F">
      <w:pPr>
        <w:pStyle w:val="a6"/>
      </w:pPr>
    </w:p>
    <w:p w:rsidR="00EA289F" w:rsidRPr="00545A13" w:rsidRDefault="00EA289F" w:rsidP="00EA289F">
      <w:pPr>
        <w:pStyle w:val="a6"/>
      </w:pPr>
    </w:p>
    <w:p w:rsidR="00EA289F" w:rsidRPr="00545A13" w:rsidRDefault="00EA289F" w:rsidP="00EA289F">
      <w:pPr>
        <w:pStyle w:val="a6"/>
      </w:pPr>
    </w:p>
    <w:p w:rsidR="00EA289F" w:rsidRPr="00545A13" w:rsidRDefault="00EA289F" w:rsidP="00EA289F">
      <w:pPr>
        <w:pStyle w:val="a6"/>
      </w:pPr>
    </w:p>
    <w:p w:rsidR="00EA289F" w:rsidRDefault="00EA289F" w:rsidP="00EA289F">
      <w:pPr>
        <w:pStyle w:val="a6"/>
      </w:pPr>
    </w:p>
    <w:p w:rsidR="00EA289F" w:rsidRDefault="00EA289F" w:rsidP="00EA289F">
      <w:pPr>
        <w:pStyle w:val="a6"/>
      </w:pPr>
    </w:p>
    <w:p w:rsidR="00EA289F" w:rsidRDefault="00EA289F" w:rsidP="00EA289F">
      <w:pPr>
        <w:pStyle w:val="a6"/>
      </w:pPr>
    </w:p>
    <w:p w:rsidR="00EA289F" w:rsidRDefault="00EA289F" w:rsidP="00EA289F">
      <w:pPr>
        <w:pStyle w:val="a6"/>
      </w:pPr>
    </w:p>
    <w:p w:rsidR="00EA289F" w:rsidRPr="00545A13" w:rsidRDefault="00EA289F" w:rsidP="00EA289F">
      <w:pPr>
        <w:pStyle w:val="a6"/>
      </w:pPr>
    </w:p>
    <w:p w:rsidR="00EA289F" w:rsidRPr="00545A13" w:rsidRDefault="00EA289F" w:rsidP="00EA289F">
      <w:pPr>
        <w:pStyle w:val="a6"/>
      </w:pPr>
    </w:p>
    <w:p w:rsidR="00EA289F" w:rsidRPr="00545A13" w:rsidRDefault="00EA289F" w:rsidP="00EA289F">
      <w:pPr>
        <w:pStyle w:val="a6"/>
      </w:pPr>
    </w:p>
    <w:p w:rsidR="00EA289F" w:rsidRPr="00545A13" w:rsidRDefault="00EA289F" w:rsidP="00EA289F">
      <w:pPr>
        <w:pStyle w:val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45A13">
        <w:rPr>
          <w:rFonts w:ascii="Times New Roman" w:hAnsi="Times New Roman" w:cs="Times New Roman"/>
          <w:color w:val="000000"/>
          <w:sz w:val="24"/>
          <w:szCs w:val="24"/>
        </w:rPr>
        <w:t xml:space="preserve">с. Светлолобово </w:t>
      </w:r>
    </w:p>
    <w:p w:rsidR="00EA289F" w:rsidRPr="00545A13" w:rsidRDefault="00EA289F" w:rsidP="00EA289F">
      <w:pPr>
        <w:pStyle w:val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45A13">
        <w:rPr>
          <w:rFonts w:ascii="Times New Roman" w:hAnsi="Times New Roman" w:cs="Times New Roman"/>
          <w:color w:val="000000"/>
          <w:sz w:val="24"/>
          <w:szCs w:val="24"/>
        </w:rPr>
        <w:t>2017 год</w:t>
      </w:r>
    </w:p>
    <w:p w:rsidR="00EA289F" w:rsidRPr="00545A13" w:rsidRDefault="00EA289F" w:rsidP="00EA289F">
      <w:pPr>
        <w:pStyle w:val="a3"/>
        <w:spacing w:before="0" w:beforeAutospacing="0" w:after="150" w:afterAutospacing="0" w:line="238" w:lineRule="atLeast"/>
        <w:jc w:val="center"/>
        <w:rPr>
          <w:b/>
          <w:bCs/>
        </w:rPr>
      </w:pPr>
      <w:r w:rsidRPr="00545A13">
        <w:rPr>
          <w:b/>
        </w:rPr>
        <w:br w:type="page"/>
      </w:r>
      <w:r w:rsidRPr="00545A13">
        <w:rPr>
          <w:b/>
          <w:bCs/>
        </w:rPr>
        <w:lastRenderedPageBreak/>
        <w:t>1. ПАСПОРТ ПРОГРАММЫ</w:t>
      </w:r>
    </w:p>
    <w:tbl>
      <w:tblPr>
        <w:tblW w:w="0" w:type="auto"/>
        <w:tblInd w:w="-612" w:type="dxa"/>
        <w:tblLayout w:type="fixed"/>
        <w:tblLook w:val="0000"/>
      </w:tblPr>
      <w:tblGrid>
        <w:gridCol w:w="4838"/>
        <w:gridCol w:w="5222"/>
      </w:tblGrid>
      <w:tr w:rsidR="00EA289F" w:rsidRPr="00545A13" w:rsidTr="003E324A"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289F" w:rsidRPr="00545A13" w:rsidRDefault="00EA289F" w:rsidP="003E324A">
            <w:pPr>
              <w:widowControl w:val="0"/>
              <w:suppressAutoHyphens/>
              <w:autoSpaceDE w:val="0"/>
              <w:snapToGri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13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89F" w:rsidRPr="00545A13" w:rsidRDefault="00EA289F" w:rsidP="003E324A">
            <w:pPr>
              <w:widowControl w:val="0"/>
              <w:suppressAutoHyphens/>
              <w:autoSpaceDE w:val="0"/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45A13">
              <w:rPr>
                <w:rFonts w:ascii="Times New Roman" w:hAnsi="Times New Roman" w:cs="Times New Roman"/>
                <w:sz w:val="24"/>
                <w:szCs w:val="24"/>
              </w:rPr>
              <w:t>Программа комплексного развития транспортной инфраструктуры Светлолобовского 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на 2018</w:t>
            </w:r>
            <w:r w:rsidRPr="00545A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  <w:r w:rsidRPr="00545A13">
              <w:rPr>
                <w:rFonts w:ascii="Times New Roman" w:hAnsi="Times New Roman" w:cs="Times New Roman"/>
                <w:sz w:val="24"/>
                <w:szCs w:val="24"/>
              </w:rPr>
              <w:t xml:space="preserve"> года (далее – Программа)</w:t>
            </w:r>
          </w:p>
        </w:tc>
      </w:tr>
      <w:tr w:rsidR="00EA289F" w:rsidRPr="00545A13" w:rsidTr="003E324A"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289F" w:rsidRPr="00545A13" w:rsidRDefault="00EA289F" w:rsidP="003E324A">
            <w:pPr>
              <w:widowControl w:val="0"/>
              <w:suppressAutoHyphens/>
              <w:autoSpaceDE w:val="0"/>
              <w:snapToGri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13">
              <w:rPr>
                <w:rFonts w:ascii="Times New Roman" w:hAnsi="Times New Roman" w:cs="Times New Roman"/>
                <w:bCs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89F" w:rsidRPr="00545A13" w:rsidRDefault="00EA289F" w:rsidP="003E324A">
            <w:pPr>
              <w:pStyle w:val="11"/>
              <w:shd w:val="clear" w:color="auto" w:fill="auto"/>
              <w:tabs>
                <w:tab w:val="left" w:pos="1031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5A13">
              <w:rPr>
                <w:rFonts w:ascii="Times New Roman" w:hAnsi="Times New Roman" w:cs="Times New Roman"/>
                <w:sz w:val="24"/>
                <w:szCs w:val="24"/>
              </w:rPr>
              <w:t>- Градостроительный кодекс Российской Федерации;</w:t>
            </w:r>
          </w:p>
          <w:p w:rsidR="00EA289F" w:rsidRPr="00545A13" w:rsidRDefault="00EA289F" w:rsidP="003E324A">
            <w:pPr>
              <w:pStyle w:val="11"/>
              <w:shd w:val="clear" w:color="auto" w:fill="auto"/>
              <w:tabs>
                <w:tab w:val="left" w:pos="1080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5A13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06 октября 2003 года №131-ФЗ «Об общих принципах организации местного самоуправления в Российской Федерации»;</w:t>
            </w:r>
          </w:p>
          <w:p w:rsidR="00EA289F" w:rsidRPr="00545A13" w:rsidRDefault="00EA289F" w:rsidP="003E324A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45A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Постановление Правительства РФ от 25 декабря 2015 года №1440 «Об утверждении требований к программам комплексного развития транспортной инфраструктуры поселений, городских округов».</w:t>
            </w:r>
          </w:p>
        </w:tc>
      </w:tr>
      <w:tr w:rsidR="00EA289F" w:rsidRPr="00545A13" w:rsidTr="003E324A"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289F" w:rsidRPr="00545A13" w:rsidRDefault="00EA289F" w:rsidP="003E324A">
            <w:pPr>
              <w:widowControl w:val="0"/>
              <w:suppressAutoHyphens/>
              <w:autoSpaceDE w:val="0"/>
              <w:snapToGri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45A13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Разработчик Программы и его местонахождения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89F" w:rsidRPr="00545A13" w:rsidRDefault="00EA289F" w:rsidP="003E324A">
            <w:pPr>
              <w:widowControl w:val="0"/>
              <w:suppressAutoHyphens/>
              <w:autoSpaceDE w:val="0"/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5A1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Светлолобовского сельского поселения Усть-Удинского района Иркутской области, </w:t>
            </w:r>
          </w:p>
          <w:p w:rsidR="00EA289F" w:rsidRPr="00545A13" w:rsidRDefault="00EA289F" w:rsidP="003E324A">
            <w:pPr>
              <w:widowControl w:val="0"/>
              <w:suppressAutoHyphens/>
              <w:autoSpaceDE w:val="0"/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45A13">
              <w:rPr>
                <w:rFonts w:ascii="Times New Roman" w:hAnsi="Times New Roman" w:cs="Times New Roman"/>
                <w:sz w:val="24"/>
                <w:szCs w:val="24"/>
              </w:rPr>
              <w:t>666355, Иркутская область, Усть-Удинский район, с. Светлолобово, ул. Мира, д. 1</w:t>
            </w:r>
          </w:p>
        </w:tc>
      </w:tr>
      <w:tr w:rsidR="00EA289F" w:rsidRPr="00545A13" w:rsidTr="003E324A"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289F" w:rsidRPr="00545A13" w:rsidRDefault="00EA289F" w:rsidP="003E324A">
            <w:pPr>
              <w:widowControl w:val="0"/>
              <w:suppressAutoHyphens/>
              <w:autoSpaceDE w:val="0"/>
              <w:snapToGri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13">
              <w:rPr>
                <w:rFonts w:ascii="Times New Roman" w:hAnsi="Times New Roman" w:cs="Times New Roman"/>
                <w:bCs/>
                <w:sz w:val="24"/>
                <w:szCs w:val="24"/>
              </w:rPr>
              <w:t>Цель Программы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89F" w:rsidRPr="00545A13" w:rsidRDefault="00EA289F" w:rsidP="003E324A">
            <w:pPr>
              <w:widowControl w:val="0"/>
              <w:suppressAutoHyphens/>
              <w:autoSpaceDE w:val="0"/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5A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транспортной инфраструктуры, сбалансированное развитие и скоординированное с иными сферами жизнедеятельности поселения  </w:t>
            </w:r>
          </w:p>
        </w:tc>
      </w:tr>
      <w:tr w:rsidR="00EA289F" w:rsidRPr="00545A13" w:rsidTr="003E324A"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289F" w:rsidRPr="00545A13" w:rsidRDefault="00EA289F" w:rsidP="003E324A">
            <w:pPr>
              <w:widowControl w:val="0"/>
              <w:suppressAutoHyphens/>
              <w:autoSpaceDE w:val="0"/>
              <w:snapToGri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13"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Программы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89F" w:rsidRPr="00545A13" w:rsidRDefault="00EA289F" w:rsidP="003E324A">
            <w:pPr>
              <w:keepNext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45A13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Основными задачами Программы являются:</w:t>
            </w:r>
          </w:p>
          <w:p w:rsidR="00EA289F" w:rsidRPr="00545A13" w:rsidRDefault="00EA289F" w:rsidP="003E324A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13">
              <w:rPr>
                <w:rFonts w:ascii="Times New Roman" w:hAnsi="Times New Roman" w:cs="Times New Roman"/>
                <w:bCs/>
                <w:sz w:val="24"/>
                <w:szCs w:val="24"/>
              </w:rPr>
              <w:t>- формирование условий для социально- экономического развития,</w:t>
            </w:r>
          </w:p>
          <w:p w:rsidR="00EA289F" w:rsidRPr="00545A13" w:rsidRDefault="00EA289F" w:rsidP="003E324A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13">
              <w:rPr>
                <w:rFonts w:ascii="Times New Roman" w:hAnsi="Times New Roman" w:cs="Times New Roman"/>
                <w:bCs/>
                <w:sz w:val="24"/>
                <w:szCs w:val="24"/>
              </w:rPr>
              <w:t>- повышение безопасности, качество эффективности транспортного обслуживания населения, юридических лиц и индивидуальных предпринимателей, осуществляющих экономическую деятельность,</w:t>
            </w:r>
          </w:p>
          <w:p w:rsidR="00EA289F" w:rsidRPr="00545A13" w:rsidRDefault="00EA289F" w:rsidP="003E324A">
            <w:pPr>
              <w:widowControl w:val="0"/>
              <w:suppressAutoHyphens/>
              <w:autoSpaceDE w:val="0"/>
              <w:snapToGri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13">
              <w:rPr>
                <w:rFonts w:ascii="Times New Roman" w:hAnsi="Times New Roman" w:cs="Times New Roman"/>
                <w:bCs/>
                <w:sz w:val="24"/>
                <w:szCs w:val="24"/>
              </w:rPr>
              <w:t>- снижение негативного воздействия транспортной инфраструктуры на окружающую среду поселения.</w:t>
            </w:r>
          </w:p>
        </w:tc>
      </w:tr>
      <w:tr w:rsidR="00EA289F" w:rsidRPr="00545A13" w:rsidTr="003E324A"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289F" w:rsidRPr="00545A13" w:rsidRDefault="00EA289F" w:rsidP="003E324A">
            <w:pPr>
              <w:widowControl w:val="0"/>
              <w:suppressAutoHyphens/>
              <w:autoSpaceDE w:val="0"/>
              <w:snapToGri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13">
              <w:rPr>
                <w:rFonts w:ascii="Times New Roman" w:hAnsi="Times New Roman" w:cs="Times New Roman"/>
                <w:bCs/>
                <w:sz w:val="24"/>
                <w:szCs w:val="24"/>
              </w:rPr>
              <w:t>Целевые показатели</w:t>
            </w:r>
          </w:p>
          <w:p w:rsidR="00EA289F" w:rsidRPr="00545A13" w:rsidRDefault="00EA289F" w:rsidP="003E324A">
            <w:pPr>
              <w:widowControl w:val="0"/>
              <w:suppressAutoHyphens/>
              <w:autoSpaceDE w:val="0"/>
              <w:snapToGri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89F" w:rsidRPr="00545A13" w:rsidRDefault="00EA289F" w:rsidP="003E324A">
            <w:pPr>
              <w:keepNext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545A13">
              <w:rPr>
                <w:rFonts w:ascii="Times New Roman" w:hAnsi="Times New Roman" w:cs="Times New Roman"/>
                <w:sz w:val="24"/>
                <w:szCs w:val="24"/>
              </w:rPr>
              <w:t>Технико</w:t>
            </w:r>
            <w:proofErr w:type="spellEnd"/>
            <w:r w:rsidRPr="00545A13">
              <w:rPr>
                <w:rFonts w:ascii="Times New Roman" w:hAnsi="Times New Roman" w:cs="Times New Roman"/>
                <w:sz w:val="24"/>
                <w:szCs w:val="24"/>
              </w:rPr>
              <w:t>- экономические</w:t>
            </w:r>
            <w:proofErr w:type="gramEnd"/>
            <w:r w:rsidRPr="00545A13">
              <w:rPr>
                <w:rFonts w:ascii="Times New Roman" w:hAnsi="Times New Roman" w:cs="Times New Roman"/>
                <w:sz w:val="24"/>
                <w:szCs w:val="24"/>
              </w:rPr>
              <w:t>, финансовые и социально-экономические показатели развития транспортной инфраструктуры, включая показатели безопасности, качество эффективности и эффективности транспортного обслуживания населения и субъектов экономической деятельности</w:t>
            </w:r>
          </w:p>
        </w:tc>
      </w:tr>
      <w:tr w:rsidR="00EA289F" w:rsidRPr="00545A13" w:rsidTr="003E324A"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289F" w:rsidRPr="00545A13" w:rsidRDefault="00EA289F" w:rsidP="003E324A">
            <w:pPr>
              <w:widowControl w:val="0"/>
              <w:suppressAutoHyphens/>
              <w:autoSpaceDE w:val="0"/>
              <w:snapToGri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1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Срок и этапы реализации Программы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89F" w:rsidRPr="00545A13" w:rsidRDefault="00EA289F" w:rsidP="003E324A">
            <w:pPr>
              <w:keepNext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с 2018</w:t>
            </w:r>
            <w:r w:rsidRPr="00545A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  <w:r w:rsidRPr="00545A1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EA289F" w:rsidRPr="00545A13" w:rsidTr="003E324A">
        <w:trPr>
          <w:trHeight w:val="12889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289F" w:rsidRPr="00545A13" w:rsidRDefault="00EA289F" w:rsidP="003E324A">
            <w:pPr>
              <w:widowControl w:val="0"/>
              <w:suppressAutoHyphens/>
              <w:autoSpaceDE w:val="0"/>
              <w:snapToGri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45A13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Мероприятия Программы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89F" w:rsidRPr="00545A13" w:rsidRDefault="00EA289F" w:rsidP="003E324A">
            <w:pPr>
              <w:keepNext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A13">
              <w:rPr>
                <w:rFonts w:ascii="Times New Roman" w:hAnsi="Times New Roman" w:cs="Times New Roman"/>
                <w:sz w:val="24"/>
                <w:szCs w:val="24"/>
              </w:rPr>
              <w:t>реконструкция и благоустройство существующих улиц (ремонт покрытия проезжей части, укрепление обочин, организация водоотвода) с устройством покрытия облегченного и переходного типа, в том числе:</w:t>
            </w:r>
          </w:p>
          <w:p w:rsidR="00EA289F" w:rsidRPr="00545A13" w:rsidRDefault="00EA289F" w:rsidP="003E324A">
            <w:pPr>
              <w:keepNext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A13">
              <w:rPr>
                <w:rFonts w:ascii="Times New Roman" w:hAnsi="Times New Roman" w:cs="Times New Roman"/>
                <w:sz w:val="24"/>
                <w:szCs w:val="24"/>
              </w:rPr>
              <w:t xml:space="preserve">ямочный ремонт, подсыпка и </w:t>
            </w:r>
            <w:proofErr w:type="spellStart"/>
            <w:r w:rsidRPr="00545A13">
              <w:rPr>
                <w:rFonts w:ascii="Times New Roman" w:hAnsi="Times New Roman" w:cs="Times New Roman"/>
                <w:sz w:val="24"/>
                <w:szCs w:val="24"/>
              </w:rPr>
              <w:t>грейдерование</w:t>
            </w:r>
            <w:proofErr w:type="spellEnd"/>
            <w:r w:rsidRPr="00545A13">
              <w:rPr>
                <w:rFonts w:ascii="Times New Roman" w:hAnsi="Times New Roman" w:cs="Times New Roman"/>
                <w:sz w:val="24"/>
                <w:szCs w:val="24"/>
              </w:rPr>
              <w:t xml:space="preserve"> проезжих частей улиц (с учетом их технического состояния).</w:t>
            </w:r>
          </w:p>
          <w:p w:rsidR="00EA289F" w:rsidRPr="00545A13" w:rsidRDefault="00EA289F" w:rsidP="003E324A">
            <w:pPr>
              <w:keepNext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A13">
              <w:rPr>
                <w:rFonts w:ascii="Times New Roman" w:hAnsi="Times New Roman" w:cs="Times New Roman"/>
                <w:sz w:val="24"/>
                <w:szCs w:val="24"/>
              </w:rPr>
              <w:t>ремонт всей уличной сети с. Светлолобово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д. Михайловщина</w:t>
            </w:r>
            <w:r w:rsidRPr="00545A13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14,026 </w:t>
            </w:r>
            <w:r w:rsidRPr="00545A13">
              <w:rPr>
                <w:rFonts w:ascii="Times New Roman" w:hAnsi="Times New Roman" w:cs="Times New Roman"/>
                <w:sz w:val="24"/>
                <w:szCs w:val="24"/>
              </w:rPr>
              <w:t>км) с устройством покрытия переходного типа, укрепления обочин, организации водоотвода, установка труб</w:t>
            </w:r>
          </w:p>
          <w:p w:rsidR="00EA289F" w:rsidRPr="00545A13" w:rsidRDefault="00EA289F" w:rsidP="003E324A">
            <w:pPr>
              <w:keepNext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A13">
              <w:rPr>
                <w:rFonts w:ascii="Times New Roman" w:hAnsi="Times New Roman" w:cs="Times New Roman"/>
                <w:sz w:val="24"/>
                <w:szCs w:val="24"/>
              </w:rPr>
              <w:t>укладка  труб для пропуска весенних стоков</w:t>
            </w:r>
          </w:p>
          <w:p w:rsidR="00EA289F" w:rsidRPr="00545A13" w:rsidRDefault="00EA289F" w:rsidP="003E324A">
            <w:pPr>
              <w:keepNext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A13">
              <w:rPr>
                <w:rFonts w:ascii="Times New Roman" w:hAnsi="Times New Roman" w:cs="Times New Roman"/>
                <w:sz w:val="24"/>
                <w:szCs w:val="24"/>
              </w:rPr>
              <w:t>Реконструкция и благоустройство участков ул. Совхозная и ул. Мира ремонт покрытия, асфальтирование и расширение проезжей части, укрепление обочин, строительство тротуаров, организация зеленых и технических зон, водоотвода</w:t>
            </w:r>
          </w:p>
          <w:p w:rsidR="00EA289F" w:rsidRPr="00545A13" w:rsidRDefault="00EA289F" w:rsidP="003E324A">
            <w:pPr>
              <w:keepNext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A13">
              <w:rPr>
                <w:rFonts w:ascii="Times New Roman" w:hAnsi="Times New Roman" w:cs="Times New Roman"/>
                <w:sz w:val="24"/>
                <w:szCs w:val="24"/>
              </w:rPr>
              <w:t>Организация и благоустройство центральной площади у памятника на ул. Мира у администрации с автостоянками для машин.</w:t>
            </w:r>
          </w:p>
          <w:p w:rsidR="00EA289F" w:rsidRPr="00545A13" w:rsidRDefault="00EA289F" w:rsidP="003E324A">
            <w:pPr>
              <w:keepNext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A13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и благоустройство участков улиц в зоне первоочередной застройки: ул. Ангарская, ул. Набережная,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45A13">
              <w:rPr>
                <w:rFonts w:ascii="Times New Roman" w:hAnsi="Times New Roman" w:cs="Times New Roman"/>
                <w:sz w:val="24"/>
                <w:szCs w:val="24"/>
              </w:rPr>
              <w:t xml:space="preserve"> общим протяжением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1165</w:t>
            </w:r>
            <w:r w:rsidRPr="00545A13">
              <w:rPr>
                <w:rFonts w:ascii="Times New Roman" w:hAnsi="Times New Roman" w:cs="Times New Roman"/>
                <w:sz w:val="24"/>
                <w:szCs w:val="24"/>
              </w:rPr>
              <w:t xml:space="preserve"> км</w:t>
            </w:r>
          </w:p>
          <w:p w:rsidR="00EA289F" w:rsidRPr="00545A13" w:rsidRDefault="00EA289F" w:rsidP="003E324A">
            <w:pPr>
              <w:keepNext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A13">
              <w:rPr>
                <w:rFonts w:ascii="Times New Roman" w:hAnsi="Times New Roman" w:cs="Times New Roman"/>
                <w:sz w:val="24"/>
                <w:szCs w:val="24"/>
              </w:rPr>
              <w:t>Строительство и благоустройство новых улиц вдоль намечаемой застройки на расчетный срок общим протяжением 4,0 км</w:t>
            </w:r>
          </w:p>
          <w:p w:rsidR="00EA289F" w:rsidRPr="00545A13" w:rsidRDefault="00EA289F" w:rsidP="003E324A">
            <w:pPr>
              <w:keepNext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A13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крытых автобусных павильонов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центральной улице</w:t>
            </w:r>
            <w:r w:rsidRPr="00545A13">
              <w:rPr>
                <w:rFonts w:ascii="Times New Roman" w:hAnsi="Times New Roman" w:cs="Times New Roman"/>
                <w:sz w:val="24"/>
                <w:szCs w:val="24"/>
              </w:rPr>
              <w:t xml:space="preserve"> с. Светлолобово д. Михайловщина.</w:t>
            </w:r>
          </w:p>
          <w:p w:rsidR="00EA289F" w:rsidRPr="00545A13" w:rsidRDefault="00EA289F" w:rsidP="003E324A">
            <w:pPr>
              <w:keepNext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A13">
              <w:rPr>
                <w:rFonts w:ascii="Times New Roman" w:hAnsi="Times New Roman" w:cs="Times New Roman"/>
                <w:sz w:val="24"/>
                <w:szCs w:val="24"/>
              </w:rPr>
              <w:t xml:space="preserve">Зимнее содержание улиц в селе – очистка от снега, </w:t>
            </w:r>
            <w:proofErr w:type="spellStart"/>
            <w:r w:rsidRPr="00545A13">
              <w:rPr>
                <w:rFonts w:ascii="Times New Roman" w:hAnsi="Times New Roman" w:cs="Times New Roman"/>
                <w:sz w:val="24"/>
                <w:szCs w:val="24"/>
              </w:rPr>
              <w:t>противогололедные</w:t>
            </w:r>
            <w:proofErr w:type="spellEnd"/>
            <w:r w:rsidRPr="00545A13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  <w:p w:rsidR="00EA289F" w:rsidRPr="00545A13" w:rsidRDefault="00EA289F" w:rsidP="003E324A">
            <w:pPr>
              <w:keepNext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A13">
              <w:rPr>
                <w:rFonts w:ascii="Times New Roman" w:hAnsi="Times New Roman" w:cs="Times New Roman"/>
                <w:sz w:val="24"/>
                <w:szCs w:val="24"/>
              </w:rPr>
              <w:t xml:space="preserve">Монтаж освещения улиц (установка щитов </w:t>
            </w:r>
            <w:r w:rsidRPr="00545A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учета, увеличение осветительных приборов), установка указателей с названиями улиц и номерами домов</w:t>
            </w:r>
          </w:p>
          <w:p w:rsidR="00EA289F" w:rsidRPr="00545A13" w:rsidRDefault="00EA289F" w:rsidP="003E324A">
            <w:pPr>
              <w:keepNext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A13">
              <w:rPr>
                <w:rFonts w:ascii="Times New Roman" w:hAnsi="Times New Roman" w:cs="Times New Roman"/>
                <w:sz w:val="24"/>
                <w:szCs w:val="24"/>
              </w:rPr>
              <w:t>Благоустройство подъезда к Братскому водохранилищу (пожарный водоем)</w:t>
            </w:r>
          </w:p>
          <w:p w:rsidR="00EA289F" w:rsidRPr="00545A13" w:rsidRDefault="00EA289F" w:rsidP="003E324A">
            <w:pPr>
              <w:keepNext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A13">
              <w:rPr>
                <w:rFonts w:ascii="Times New Roman" w:hAnsi="Times New Roman" w:cs="Times New Roman"/>
                <w:sz w:val="24"/>
                <w:szCs w:val="24"/>
              </w:rPr>
              <w:t>Содержание дорог и искусственных дорожных сооружений.</w:t>
            </w:r>
          </w:p>
          <w:p w:rsidR="00EA289F" w:rsidRPr="00545A13" w:rsidRDefault="00EA289F" w:rsidP="003E324A">
            <w:pPr>
              <w:keepNext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A13">
              <w:rPr>
                <w:rFonts w:ascii="Times New Roman" w:hAnsi="Times New Roman" w:cs="Times New Roman"/>
                <w:sz w:val="24"/>
                <w:szCs w:val="24"/>
              </w:rPr>
              <w:t>Строительство автопавильонов в соответствии с требованиями ГОСТ 52766-2007 и оборудование посадочных площадок на остановках автобусов</w:t>
            </w:r>
          </w:p>
          <w:p w:rsidR="00EA289F" w:rsidRPr="00545A13" w:rsidRDefault="00EA289F" w:rsidP="003E324A">
            <w:pPr>
              <w:keepNext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A13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АЗС на примыкании к автодороге </w:t>
            </w:r>
            <w:proofErr w:type="spellStart"/>
            <w:r w:rsidRPr="00545A13">
              <w:rPr>
                <w:rFonts w:ascii="Times New Roman" w:hAnsi="Times New Roman" w:cs="Times New Roman"/>
                <w:sz w:val="24"/>
                <w:szCs w:val="24"/>
              </w:rPr>
              <w:t>Залари-Жигалово</w:t>
            </w:r>
            <w:proofErr w:type="spellEnd"/>
            <w:r w:rsidRPr="00545A13">
              <w:rPr>
                <w:rFonts w:ascii="Times New Roman" w:hAnsi="Times New Roman" w:cs="Times New Roman"/>
                <w:sz w:val="24"/>
                <w:szCs w:val="24"/>
              </w:rPr>
              <w:t xml:space="preserve"> дороги </w:t>
            </w:r>
            <w:proofErr w:type="spellStart"/>
            <w:r w:rsidRPr="00545A13">
              <w:rPr>
                <w:rFonts w:ascii="Times New Roman" w:hAnsi="Times New Roman" w:cs="Times New Roman"/>
                <w:sz w:val="24"/>
                <w:szCs w:val="24"/>
              </w:rPr>
              <w:t>Усть-Уда-Михайловщина-Светлолобово</w:t>
            </w:r>
            <w:proofErr w:type="spellEnd"/>
            <w:r w:rsidRPr="00545A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289F" w:rsidRPr="00545A13" w:rsidRDefault="00EA289F" w:rsidP="003E324A">
            <w:pPr>
              <w:keepNext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A13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конечных пунктов автобусов </w:t>
            </w:r>
            <w:proofErr w:type="gramStart"/>
            <w:r w:rsidRPr="00545A1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45A13">
              <w:rPr>
                <w:rFonts w:ascii="Times New Roman" w:hAnsi="Times New Roman" w:cs="Times New Roman"/>
                <w:sz w:val="24"/>
                <w:szCs w:val="24"/>
              </w:rPr>
              <w:t xml:space="preserve"> с. Светлолобово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A289F" w:rsidRPr="00545A13" w:rsidTr="003E324A">
        <w:trPr>
          <w:trHeight w:val="2541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A289F" w:rsidRPr="00545A13" w:rsidRDefault="00EA289F" w:rsidP="003E324A">
            <w:pPr>
              <w:widowControl w:val="0"/>
              <w:suppressAutoHyphens/>
              <w:autoSpaceDE w:val="0"/>
              <w:snapToGri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45A13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A289F" w:rsidRPr="00545A13" w:rsidRDefault="00EA289F" w:rsidP="003E324A">
            <w:pPr>
              <w:widowControl w:val="0"/>
              <w:suppressAutoHyphens/>
              <w:autoSpaceDE w:val="0"/>
              <w:snapToGri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45A13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Финансирование программы осуществляется за счет средств бюджетов всех уровней. Ежегодные объемы финансирования программы определяются в соответствии с утвержденным бюджетом сельского поселения на соответствующий финансовый год и с учетом дополнительных источников финансирования.</w:t>
            </w:r>
          </w:p>
          <w:p w:rsidR="00EA289F" w:rsidRPr="00545A13" w:rsidRDefault="00EA289F" w:rsidP="003E324A">
            <w:pPr>
              <w:widowControl w:val="0"/>
              <w:suppressAutoHyphens/>
              <w:autoSpaceDE w:val="0"/>
              <w:snapToGri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ar-SA"/>
              </w:rPr>
            </w:pPr>
            <w:r w:rsidRPr="00545A13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Общий объем финансовых средств, необходимых для реализации мероприятия Программы на расчетный срок составляет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10</w:t>
            </w:r>
            <w:r w:rsidRPr="00545A13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,0 млн. рублей.</w:t>
            </w:r>
          </w:p>
        </w:tc>
      </w:tr>
    </w:tbl>
    <w:p w:rsidR="00EA289F" w:rsidRPr="00545A13" w:rsidRDefault="00EA289F" w:rsidP="00EA289F">
      <w:pPr>
        <w:pStyle w:val="a3"/>
        <w:spacing w:before="0" w:beforeAutospacing="0" w:after="150" w:afterAutospacing="0" w:line="238" w:lineRule="atLeast"/>
        <w:rPr>
          <w:color w:val="242424"/>
        </w:rPr>
      </w:pPr>
    </w:p>
    <w:p w:rsidR="00EA289F" w:rsidRPr="00545A13" w:rsidRDefault="00EA289F" w:rsidP="00EA289F">
      <w:pPr>
        <w:pStyle w:val="a3"/>
        <w:spacing w:before="0" w:beforeAutospacing="0" w:after="150" w:afterAutospacing="0" w:line="238" w:lineRule="atLeast"/>
        <w:rPr>
          <w:color w:val="242424"/>
        </w:rPr>
      </w:pPr>
    </w:p>
    <w:p w:rsidR="00EA289F" w:rsidRPr="00545A13" w:rsidRDefault="00EA289F" w:rsidP="00EA289F">
      <w:pPr>
        <w:pStyle w:val="a3"/>
        <w:spacing w:before="0" w:beforeAutospacing="0" w:after="150" w:afterAutospacing="0" w:line="238" w:lineRule="atLeast"/>
        <w:rPr>
          <w:color w:val="242424"/>
        </w:rPr>
      </w:pPr>
    </w:p>
    <w:p w:rsidR="00EA289F" w:rsidRPr="00545A13" w:rsidRDefault="00EA289F" w:rsidP="00EA289F">
      <w:pPr>
        <w:pStyle w:val="a3"/>
        <w:spacing w:before="0" w:beforeAutospacing="0" w:after="150" w:afterAutospacing="0" w:line="238" w:lineRule="atLeast"/>
        <w:jc w:val="center"/>
        <w:rPr>
          <w:b/>
          <w:bCs/>
        </w:rPr>
      </w:pPr>
      <w:r w:rsidRPr="00545A13">
        <w:rPr>
          <w:b/>
          <w:bCs/>
          <w:color w:val="242424"/>
        </w:rPr>
        <w:br w:type="page"/>
      </w:r>
      <w:r w:rsidRPr="00545A13">
        <w:rPr>
          <w:b/>
          <w:bCs/>
        </w:rPr>
        <w:lastRenderedPageBreak/>
        <w:t>2. Характеристика существующего состояния транспортной инфраструктуры Светлолобовского  муниципального образования.</w:t>
      </w:r>
    </w:p>
    <w:p w:rsidR="00EA289F" w:rsidRPr="00545A13" w:rsidRDefault="00EA289F" w:rsidP="00EA289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5A13">
        <w:rPr>
          <w:rFonts w:ascii="Times New Roman" w:hAnsi="Times New Roman" w:cs="Times New Roman"/>
          <w:sz w:val="24"/>
          <w:szCs w:val="24"/>
        </w:rPr>
        <w:t>Территория муниципального образо</w:t>
      </w:r>
      <w:r>
        <w:rPr>
          <w:rFonts w:ascii="Times New Roman" w:hAnsi="Times New Roman" w:cs="Times New Roman"/>
          <w:sz w:val="24"/>
          <w:szCs w:val="24"/>
        </w:rPr>
        <w:t xml:space="preserve">вания расположена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юго-заподе</w:t>
      </w:r>
      <w:proofErr w:type="spellEnd"/>
      <w:r w:rsidRPr="00545A13">
        <w:rPr>
          <w:rFonts w:ascii="Times New Roman" w:hAnsi="Times New Roman" w:cs="Times New Roman"/>
          <w:sz w:val="24"/>
          <w:szCs w:val="24"/>
        </w:rPr>
        <w:t xml:space="preserve"> Усть-Удинского района Иркутской области. Площадь поселения 259592500 кв.км. Удаленность от районного центра р.п. Усть-Уда 35 км, а от областного центра г. Иркутска - 340 км.</w:t>
      </w:r>
    </w:p>
    <w:p w:rsidR="00EA289F" w:rsidRPr="00545A13" w:rsidRDefault="00EA289F" w:rsidP="00EA289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5A13">
        <w:rPr>
          <w:rFonts w:ascii="Times New Roman" w:hAnsi="Times New Roman" w:cs="Times New Roman"/>
          <w:sz w:val="24"/>
          <w:szCs w:val="24"/>
        </w:rPr>
        <w:t>В состав территории Светлолобовского муниципального образования входит два населенных пункта - с. Светлолобово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A13">
        <w:rPr>
          <w:rFonts w:ascii="Times New Roman" w:hAnsi="Times New Roman" w:cs="Times New Roman"/>
          <w:sz w:val="24"/>
          <w:szCs w:val="24"/>
        </w:rPr>
        <w:t xml:space="preserve">- д. Михайловщина </w:t>
      </w:r>
    </w:p>
    <w:p w:rsidR="00EA289F" w:rsidRPr="00545A13" w:rsidRDefault="00EA289F" w:rsidP="00EA289F">
      <w:pPr>
        <w:tabs>
          <w:tab w:val="left" w:pos="900"/>
        </w:tabs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45A13">
        <w:rPr>
          <w:rFonts w:ascii="Times New Roman" w:hAnsi="Times New Roman" w:cs="Times New Roman"/>
          <w:sz w:val="24"/>
          <w:szCs w:val="24"/>
        </w:rPr>
        <w:t xml:space="preserve">Внешние связи Светлолобовского муниципального образования поддерживаются круглогодично автомобильным транспортом. </w:t>
      </w:r>
    </w:p>
    <w:p w:rsidR="00EA289F" w:rsidRPr="00545A13" w:rsidRDefault="00EA289F" w:rsidP="00EA289F">
      <w:pPr>
        <w:tabs>
          <w:tab w:val="left" w:pos="900"/>
        </w:tabs>
        <w:ind w:firstLine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EA289F" w:rsidRPr="00545A13" w:rsidRDefault="00EA289F" w:rsidP="00EA289F">
      <w:pPr>
        <w:tabs>
          <w:tab w:val="left" w:pos="900"/>
        </w:tabs>
        <w:ind w:firstLine="567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45A13">
        <w:rPr>
          <w:rFonts w:ascii="Times New Roman" w:hAnsi="Times New Roman" w:cs="Times New Roman"/>
          <w:b/>
          <w:bCs/>
          <w:iCs/>
          <w:sz w:val="24"/>
          <w:szCs w:val="24"/>
        </w:rPr>
        <w:t>Внешний транспорт</w:t>
      </w:r>
    </w:p>
    <w:p w:rsidR="00EA289F" w:rsidRPr="00545A13" w:rsidRDefault="00EA289F" w:rsidP="00EA289F">
      <w:pPr>
        <w:tabs>
          <w:tab w:val="left" w:pos="900"/>
        </w:tabs>
        <w:ind w:firstLine="567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45A1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Внешние автомобильные дороги </w:t>
      </w:r>
    </w:p>
    <w:p w:rsidR="00EA289F" w:rsidRPr="00545A13" w:rsidRDefault="00EA289F" w:rsidP="00EA289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5A13">
        <w:rPr>
          <w:rFonts w:ascii="Times New Roman" w:hAnsi="Times New Roman" w:cs="Times New Roman"/>
          <w:sz w:val="24"/>
          <w:szCs w:val="24"/>
        </w:rPr>
        <w:t>В настоящее время внешние связи Светлолобовского муниципального образования поддерживаются транспортной сетью автомобильных дорог общего пользования регионального значения. По территории Светлолобовского муниципального образования проходят следующие автомобильные дороги общего пользования:</w:t>
      </w:r>
    </w:p>
    <w:p w:rsidR="00EA289F" w:rsidRPr="00545A13" w:rsidRDefault="00EA289F" w:rsidP="00EA289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5A13">
        <w:rPr>
          <w:rFonts w:ascii="Times New Roman" w:hAnsi="Times New Roman" w:cs="Times New Roman"/>
          <w:sz w:val="24"/>
          <w:szCs w:val="24"/>
        </w:rPr>
        <w:t>Таблица 1 Перечень дорог общего пользования регионального значения.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6"/>
        <w:gridCol w:w="4120"/>
        <w:gridCol w:w="3211"/>
        <w:gridCol w:w="1573"/>
      </w:tblGrid>
      <w:tr w:rsidR="00EA289F" w:rsidRPr="00545A13" w:rsidTr="003E324A">
        <w:tc>
          <w:tcPr>
            <w:tcW w:w="666" w:type="dxa"/>
            <w:tcBorders>
              <w:bottom w:val="single" w:sz="4" w:space="0" w:color="auto"/>
            </w:tcBorders>
            <w:vAlign w:val="center"/>
          </w:tcPr>
          <w:p w:rsidR="00EA289F" w:rsidRPr="00545A13" w:rsidRDefault="00EA289F" w:rsidP="003E32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A1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45A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45A1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45A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20" w:type="dxa"/>
            <w:tcBorders>
              <w:bottom w:val="single" w:sz="4" w:space="0" w:color="auto"/>
            </w:tcBorders>
            <w:vAlign w:val="center"/>
          </w:tcPr>
          <w:p w:rsidR="00EA289F" w:rsidRPr="00545A13" w:rsidRDefault="00EA289F" w:rsidP="003E32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A13">
              <w:rPr>
                <w:rFonts w:ascii="Times New Roman" w:hAnsi="Times New Roman" w:cs="Times New Roman"/>
                <w:sz w:val="24"/>
                <w:szCs w:val="24"/>
              </w:rPr>
              <w:t>Наименование дороги</w:t>
            </w:r>
          </w:p>
        </w:tc>
        <w:tc>
          <w:tcPr>
            <w:tcW w:w="3211" w:type="dxa"/>
            <w:tcBorders>
              <w:bottom w:val="single" w:sz="4" w:space="0" w:color="auto"/>
            </w:tcBorders>
            <w:vAlign w:val="center"/>
          </w:tcPr>
          <w:p w:rsidR="00EA289F" w:rsidRPr="00545A13" w:rsidRDefault="00EA289F" w:rsidP="003E32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A13">
              <w:rPr>
                <w:rFonts w:ascii="Times New Roman" w:hAnsi="Times New Roman" w:cs="Times New Roman"/>
                <w:sz w:val="24"/>
                <w:szCs w:val="24"/>
              </w:rPr>
              <w:t>протяженность (</w:t>
            </w:r>
            <w:proofErr w:type="gramStart"/>
            <w:r w:rsidRPr="00545A13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545A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73" w:type="dxa"/>
            <w:tcBorders>
              <w:bottom w:val="single" w:sz="4" w:space="0" w:color="auto"/>
            </w:tcBorders>
            <w:vAlign w:val="center"/>
          </w:tcPr>
          <w:p w:rsidR="00EA289F" w:rsidRPr="00545A13" w:rsidRDefault="00EA289F" w:rsidP="003E32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A13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</w:tr>
      <w:tr w:rsidR="00EA289F" w:rsidRPr="00545A13" w:rsidTr="003E324A">
        <w:tc>
          <w:tcPr>
            <w:tcW w:w="9570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EA289F" w:rsidRPr="00545A13" w:rsidRDefault="00EA289F" w:rsidP="003E32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A13">
              <w:rPr>
                <w:rFonts w:ascii="Times New Roman" w:hAnsi="Times New Roman" w:cs="Times New Roman"/>
                <w:sz w:val="24"/>
                <w:szCs w:val="24"/>
              </w:rPr>
              <w:t>Дороги регионального значения</w:t>
            </w:r>
          </w:p>
        </w:tc>
      </w:tr>
      <w:tr w:rsidR="00EA289F" w:rsidRPr="00545A13" w:rsidTr="003E324A">
        <w:tc>
          <w:tcPr>
            <w:tcW w:w="666" w:type="dxa"/>
            <w:vAlign w:val="center"/>
          </w:tcPr>
          <w:p w:rsidR="00EA289F" w:rsidRPr="00545A13" w:rsidRDefault="00EA289F" w:rsidP="003E32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A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289F" w:rsidRPr="00545A13" w:rsidRDefault="00EA289F" w:rsidP="003E32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Светлолобово – Усть – Уда </w:t>
            </w:r>
          </w:p>
        </w:tc>
        <w:tc>
          <w:tcPr>
            <w:tcW w:w="3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289F" w:rsidRPr="00545A13" w:rsidRDefault="00EA289F" w:rsidP="003E32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73" w:type="dxa"/>
            <w:vAlign w:val="center"/>
          </w:tcPr>
          <w:p w:rsidR="00EA289F" w:rsidRPr="00545A13" w:rsidRDefault="00EA289F" w:rsidP="003E32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5A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  <w:tr w:rsidR="00EA289F" w:rsidRPr="00545A13" w:rsidTr="003E324A">
        <w:tc>
          <w:tcPr>
            <w:tcW w:w="666" w:type="dxa"/>
            <w:vAlign w:val="center"/>
          </w:tcPr>
          <w:p w:rsidR="00EA289F" w:rsidRPr="00545A13" w:rsidRDefault="00EA289F" w:rsidP="003E32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A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289F" w:rsidRPr="00545A13" w:rsidRDefault="00EA289F" w:rsidP="003E32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A13">
              <w:rPr>
                <w:rFonts w:ascii="Times New Roman" w:hAnsi="Times New Roman" w:cs="Times New Roman"/>
                <w:sz w:val="24"/>
                <w:szCs w:val="24"/>
              </w:rPr>
              <w:t>Светлолобов</w:t>
            </w:r>
            <w:proofErr w:type="gramStart"/>
            <w:r w:rsidRPr="00545A1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45A13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Михайловщина – Усть-Уда</w:t>
            </w:r>
          </w:p>
        </w:tc>
        <w:tc>
          <w:tcPr>
            <w:tcW w:w="3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289F" w:rsidRPr="00545A13" w:rsidRDefault="00EA289F" w:rsidP="003E32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73" w:type="dxa"/>
            <w:vAlign w:val="center"/>
          </w:tcPr>
          <w:p w:rsidR="00EA289F" w:rsidRPr="00545A13" w:rsidRDefault="00EA289F" w:rsidP="003E32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5A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  <w:tr w:rsidR="00EA289F" w:rsidRPr="00545A13" w:rsidTr="003E324A">
        <w:tc>
          <w:tcPr>
            <w:tcW w:w="9570" w:type="dxa"/>
            <w:gridSpan w:val="4"/>
            <w:vAlign w:val="center"/>
          </w:tcPr>
          <w:p w:rsidR="00EA289F" w:rsidRPr="00545A13" w:rsidRDefault="00EA289F" w:rsidP="003E32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A13">
              <w:rPr>
                <w:rFonts w:ascii="Times New Roman" w:hAnsi="Times New Roman" w:cs="Times New Roman"/>
                <w:sz w:val="24"/>
                <w:szCs w:val="24"/>
              </w:rPr>
              <w:t>Прочие дороги на территории Светлолобовского МО, находящиеся в областной собственности</w:t>
            </w:r>
          </w:p>
        </w:tc>
      </w:tr>
      <w:tr w:rsidR="00EA289F" w:rsidRPr="00545A13" w:rsidTr="003E324A">
        <w:tc>
          <w:tcPr>
            <w:tcW w:w="666" w:type="dxa"/>
            <w:vAlign w:val="center"/>
          </w:tcPr>
          <w:p w:rsidR="00EA289F" w:rsidRPr="00545A13" w:rsidRDefault="00EA289F" w:rsidP="003E32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A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0" w:type="dxa"/>
            <w:tcBorders>
              <w:top w:val="single" w:sz="4" w:space="0" w:color="auto"/>
            </w:tcBorders>
            <w:vAlign w:val="center"/>
          </w:tcPr>
          <w:p w:rsidR="00EA289F" w:rsidRPr="00545A13" w:rsidRDefault="00EA289F" w:rsidP="003E32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Светлолобово – Иркутск </w:t>
            </w:r>
          </w:p>
        </w:tc>
        <w:tc>
          <w:tcPr>
            <w:tcW w:w="3211" w:type="dxa"/>
            <w:tcBorders>
              <w:top w:val="single" w:sz="4" w:space="0" w:color="auto"/>
            </w:tcBorders>
            <w:vAlign w:val="center"/>
          </w:tcPr>
          <w:p w:rsidR="00EA289F" w:rsidRPr="00545A13" w:rsidRDefault="00EA289F" w:rsidP="003E32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45A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3" w:type="dxa"/>
            <w:vAlign w:val="center"/>
          </w:tcPr>
          <w:p w:rsidR="00EA289F" w:rsidRPr="00545A13" w:rsidRDefault="00EA289F" w:rsidP="003E32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A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</w:tbl>
    <w:p w:rsidR="00EA289F" w:rsidRPr="00545A13" w:rsidRDefault="00EA289F" w:rsidP="00EA289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5A13">
        <w:rPr>
          <w:rFonts w:ascii="Times New Roman" w:hAnsi="Times New Roman" w:cs="Times New Roman"/>
          <w:sz w:val="24"/>
          <w:szCs w:val="24"/>
        </w:rPr>
        <w:t xml:space="preserve">Содержание автомобильных дорог регионального значения и прочих дорог общего пользования осуществляет </w:t>
      </w:r>
      <w:proofErr w:type="spellStart"/>
      <w:r w:rsidRPr="00545A13">
        <w:rPr>
          <w:rFonts w:ascii="Times New Roman" w:hAnsi="Times New Roman" w:cs="Times New Roman"/>
          <w:sz w:val="24"/>
          <w:szCs w:val="24"/>
        </w:rPr>
        <w:t>Балаганский</w:t>
      </w:r>
      <w:proofErr w:type="spellEnd"/>
      <w:r w:rsidRPr="00545A13">
        <w:rPr>
          <w:rFonts w:ascii="Times New Roman" w:hAnsi="Times New Roman" w:cs="Times New Roman"/>
          <w:sz w:val="24"/>
          <w:szCs w:val="24"/>
        </w:rPr>
        <w:t xml:space="preserve"> филиал «Дорожной службы Иркутской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289F" w:rsidRPr="00545A13" w:rsidRDefault="00EA289F" w:rsidP="00EA289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5A13">
        <w:rPr>
          <w:rFonts w:ascii="Times New Roman" w:hAnsi="Times New Roman" w:cs="Times New Roman"/>
          <w:sz w:val="24"/>
          <w:szCs w:val="24"/>
        </w:rPr>
        <w:t xml:space="preserve">На дороге </w:t>
      </w:r>
      <w:r>
        <w:rPr>
          <w:rFonts w:ascii="Times New Roman" w:hAnsi="Times New Roman" w:cs="Times New Roman"/>
          <w:sz w:val="24"/>
          <w:szCs w:val="24"/>
        </w:rPr>
        <w:t xml:space="preserve">Светлолобово - </w:t>
      </w:r>
      <w:r w:rsidRPr="00545A13">
        <w:rPr>
          <w:rFonts w:ascii="Times New Roman" w:hAnsi="Times New Roman" w:cs="Times New Roman"/>
          <w:sz w:val="24"/>
          <w:szCs w:val="24"/>
        </w:rPr>
        <w:t>Усть-Уда расположен малый деревянный мост протяжением 9 м.</w:t>
      </w:r>
    </w:p>
    <w:p w:rsidR="00EA289F" w:rsidRPr="00545A13" w:rsidRDefault="00EA289F" w:rsidP="00EA289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5A13">
        <w:rPr>
          <w:rFonts w:ascii="Times New Roman" w:hAnsi="Times New Roman" w:cs="Times New Roman"/>
          <w:sz w:val="24"/>
          <w:szCs w:val="24"/>
        </w:rPr>
        <w:t>На территории Светлолобовского МО имеется сеть бесхозных лесовозных дорог и дорог, ведущих к Братскому водохранилищу</w:t>
      </w:r>
    </w:p>
    <w:p w:rsidR="00EA289F" w:rsidRPr="00545A13" w:rsidRDefault="00EA289F" w:rsidP="00EA289F">
      <w:pPr>
        <w:tabs>
          <w:tab w:val="left" w:pos="900"/>
        </w:tabs>
        <w:ind w:firstLine="567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A289F" w:rsidRPr="00545A13" w:rsidRDefault="00EA289F" w:rsidP="00EA289F">
      <w:pPr>
        <w:tabs>
          <w:tab w:val="left" w:pos="900"/>
        </w:tabs>
        <w:ind w:firstLine="567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45A13">
        <w:rPr>
          <w:rFonts w:ascii="Times New Roman" w:hAnsi="Times New Roman" w:cs="Times New Roman"/>
          <w:b/>
          <w:bCs/>
          <w:iCs/>
          <w:sz w:val="24"/>
          <w:szCs w:val="24"/>
        </w:rPr>
        <w:t>Воздушный транспорт</w:t>
      </w:r>
    </w:p>
    <w:p w:rsidR="00EA289F" w:rsidRPr="00545A13" w:rsidRDefault="00EA289F" w:rsidP="00EA289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5A13">
        <w:rPr>
          <w:rFonts w:ascii="Times New Roman" w:hAnsi="Times New Roman" w:cs="Times New Roman"/>
          <w:sz w:val="24"/>
          <w:szCs w:val="24"/>
        </w:rPr>
        <w:t>В настоящие время объекты воздушного транспорта на территории Светлолобовского муниципального образования отсутствуют.</w:t>
      </w:r>
    </w:p>
    <w:p w:rsidR="00EA289F" w:rsidRPr="00545A13" w:rsidRDefault="00EA289F" w:rsidP="00EA289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289F" w:rsidRPr="00545A13" w:rsidRDefault="00EA289F" w:rsidP="00EA289F">
      <w:pPr>
        <w:tabs>
          <w:tab w:val="left" w:pos="900"/>
        </w:tabs>
        <w:ind w:firstLine="567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45A1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Водный транспорт </w:t>
      </w:r>
    </w:p>
    <w:p w:rsidR="00EA289F" w:rsidRPr="00545A13" w:rsidRDefault="00EA289F" w:rsidP="00EA289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5A13">
        <w:rPr>
          <w:rFonts w:ascii="Times New Roman" w:hAnsi="Times New Roman" w:cs="Times New Roman"/>
          <w:sz w:val="24"/>
          <w:szCs w:val="24"/>
        </w:rPr>
        <w:t xml:space="preserve">Светлолобовского МО расположено на правом берегу Братского водохранилища (р. Ангара), образованного плотиной Братской ГЭС. </w:t>
      </w:r>
      <w:proofErr w:type="gramStart"/>
      <w:r w:rsidRPr="00545A13">
        <w:rPr>
          <w:rFonts w:ascii="Times New Roman" w:hAnsi="Times New Roman" w:cs="Times New Roman"/>
          <w:sz w:val="24"/>
          <w:szCs w:val="24"/>
        </w:rPr>
        <w:t>Река Ангара относится к категории магистральных водных путей и является частью судоходного пути между Иркутской и Братском.</w:t>
      </w:r>
      <w:proofErr w:type="gramEnd"/>
      <w:r w:rsidRPr="00545A13">
        <w:rPr>
          <w:rFonts w:ascii="Times New Roman" w:hAnsi="Times New Roman" w:cs="Times New Roman"/>
          <w:sz w:val="24"/>
          <w:szCs w:val="24"/>
        </w:rPr>
        <w:t xml:space="preserve"> Гарантированные глубины – 2,5 м. В отдельные периоды маловодья проектные судоходные условия не всегда обеспечиваются. Содержится освещаемая судоходная обстановка</w:t>
      </w:r>
    </w:p>
    <w:p w:rsidR="00EA289F" w:rsidRPr="00545A13" w:rsidRDefault="00EA289F" w:rsidP="00EA289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5A13">
        <w:rPr>
          <w:rFonts w:ascii="Times New Roman" w:hAnsi="Times New Roman" w:cs="Times New Roman"/>
          <w:sz w:val="24"/>
          <w:szCs w:val="24"/>
        </w:rPr>
        <w:lastRenderedPageBreak/>
        <w:t>В период навигации с 9 июня по 22 сентября два раза в неделю «</w:t>
      </w:r>
      <w:proofErr w:type="spellStart"/>
      <w:r w:rsidRPr="00545A13">
        <w:rPr>
          <w:rFonts w:ascii="Times New Roman" w:hAnsi="Times New Roman" w:cs="Times New Roman"/>
          <w:sz w:val="24"/>
          <w:szCs w:val="24"/>
        </w:rPr>
        <w:t>Восточно</w:t>
      </w:r>
      <w:proofErr w:type="spellEnd"/>
      <w:r w:rsidRPr="00545A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45A13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545A13">
        <w:rPr>
          <w:rFonts w:ascii="Times New Roman" w:hAnsi="Times New Roman" w:cs="Times New Roman"/>
          <w:sz w:val="24"/>
          <w:szCs w:val="24"/>
        </w:rPr>
        <w:t>ибирское речное пароходство» осуществляет поездки на теплоходе «Метеор» по маршруту Иркутск-Братск. Остановки теплохода в Балаганске у парома и в Усть-Уде. Затрата времени на поездку из Иркутска 4 часа 30 мин до Балаганска и 5 час</w:t>
      </w:r>
      <w:proofErr w:type="gramStart"/>
      <w:r w:rsidRPr="00545A1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45A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45A13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545A13">
        <w:rPr>
          <w:rFonts w:ascii="Times New Roman" w:hAnsi="Times New Roman" w:cs="Times New Roman"/>
          <w:sz w:val="24"/>
          <w:szCs w:val="24"/>
        </w:rPr>
        <w:t>о пристани в Усть-Уде.</w:t>
      </w:r>
    </w:p>
    <w:p w:rsidR="00EA289F" w:rsidRPr="00545A13" w:rsidRDefault="00EA289F" w:rsidP="00EA289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5A13">
        <w:rPr>
          <w:rFonts w:ascii="Times New Roman" w:hAnsi="Times New Roman" w:cs="Times New Roman"/>
          <w:sz w:val="24"/>
          <w:szCs w:val="24"/>
        </w:rPr>
        <w:t xml:space="preserve">Транспортное сообщение Усть-Удинского района, в том числе Светлолобовского МО, с соседним </w:t>
      </w:r>
      <w:proofErr w:type="spellStart"/>
      <w:r w:rsidRPr="00545A13">
        <w:rPr>
          <w:rFonts w:ascii="Times New Roman" w:hAnsi="Times New Roman" w:cs="Times New Roman"/>
          <w:sz w:val="24"/>
          <w:szCs w:val="24"/>
        </w:rPr>
        <w:t>Балаганским</w:t>
      </w:r>
      <w:proofErr w:type="spellEnd"/>
      <w:r w:rsidRPr="00545A13">
        <w:rPr>
          <w:rFonts w:ascii="Times New Roman" w:hAnsi="Times New Roman" w:cs="Times New Roman"/>
          <w:sz w:val="24"/>
          <w:szCs w:val="24"/>
        </w:rPr>
        <w:t xml:space="preserve"> районом ограничено необходимостью организации переправы </w:t>
      </w:r>
      <w:proofErr w:type="spellStart"/>
      <w:r w:rsidRPr="00545A13">
        <w:rPr>
          <w:rFonts w:ascii="Times New Roman" w:hAnsi="Times New Roman" w:cs="Times New Roman"/>
          <w:sz w:val="24"/>
          <w:szCs w:val="24"/>
        </w:rPr>
        <w:t>Балаганск-Игжей</w:t>
      </w:r>
      <w:proofErr w:type="spellEnd"/>
      <w:r w:rsidRPr="00545A13">
        <w:rPr>
          <w:rFonts w:ascii="Times New Roman" w:hAnsi="Times New Roman" w:cs="Times New Roman"/>
          <w:sz w:val="24"/>
          <w:szCs w:val="24"/>
        </w:rPr>
        <w:t xml:space="preserve"> через Братское водохранилище по автодороге « </w:t>
      </w:r>
      <w:proofErr w:type="spellStart"/>
      <w:r w:rsidRPr="00545A13">
        <w:rPr>
          <w:rFonts w:ascii="Times New Roman" w:hAnsi="Times New Roman" w:cs="Times New Roman"/>
          <w:sz w:val="24"/>
          <w:szCs w:val="24"/>
        </w:rPr>
        <w:t>Залари-Жигалово</w:t>
      </w:r>
      <w:proofErr w:type="spellEnd"/>
      <w:r w:rsidRPr="00545A13">
        <w:rPr>
          <w:rFonts w:ascii="Times New Roman" w:hAnsi="Times New Roman" w:cs="Times New Roman"/>
          <w:sz w:val="24"/>
          <w:szCs w:val="24"/>
        </w:rPr>
        <w:t>» в период навигации и в зимний период.</w:t>
      </w:r>
    </w:p>
    <w:p w:rsidR="00EA289F" w:rsidRPr="00545A13" w:rsidRDefault="00EA289F" w:rsidP="00EA289F">
      <w:pPr>
        <w:pStyle w:val="a4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5A13">
        <w:rPr>
          <w:rFonts w:ascii="Times New Roman" w:hAnsi="Times New Roman" w:cs="Times New Roman"/>
          <w:i/>
          <w:sz w:val="24"/>
          <w:szCs w:val="24"/>
        </w:rPr>
        <w:t xml:space="preserve">Характеристика паромной и ледовой переправы Балаганск – </w:t>
      </w:r>
      <w:proofErr w:type="spellStart"/>
      <w:r w:rsidRPr="00545A13">
        <w:rPr>
          <w:rFonts w:ascii="Times New Roman" w:hAnsi="Times New Roman" w:cs="Times New Roman"/>
          <w:i/>
          <w:sz w:val="24"/>
          <w:szCs w:val="24"/>
        </w:rPr>
        <w:t>Игжей</w:t>
      </w:r>
      <w:proofErr w:type="spellEnd"/>
      <w:r w:rsidRPr="00545A1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A289F" w:rsidRPr="00545A13" w:rsidRDefault="00EA289F" w:rsidP="00EA289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5A13">
        <w:rPr>
          <w:rFonts w:ascii="Times New Roman" w:hAnsi="Times New Roman" w:cs="Times New Roman"/>
          <w:sz w:val="24"/>
          <w:szCs w:val="24"/>
        </w:rPr>
        <w:t xml:space="preserve">Переправа расположена на территории </w:t>
      </w:r>
      <w:proofErr w:type="spellStart"/>
      <w:r w:rsidRPr="00545A13">
        <w:rPr>
          <w:rFonts w:ascii="Times New Roman" w:hAnsi="Times New Roman" w:cs="Times New Roman"/>
          <w:sz w:val="24"/>
          <w:szCs w:val="24"/>
        </w:rPr>
        <w:t>Игжейского</w:t>
      </w:r>
      <w:proofErr w:type="spellEnd"/>
      <w:r w:rsidRPr="00545A13">
        <w:rPr>
          <w:rFonts w:ascii="Times New Roman" w:hAnsi="Times New Roman" w:cs="Times New Roman"/>
          <w:sz w:val="24"/>
          <w:szCs w:val="24"/>
        </w:rPr>
        <w:t xml:space="preserve"> МО и </w:t>
      </w:r>
      <w:proofErr w:type="spellStart"/>
      <w:r w:rsidRPr="00545A13">
        <w:rPr>
          <w:rFonts w:ascii="Times New Roman" w:hAnsi="Times New Roman" w:cs="Times New Roman"/>
          <w:sz w:val="24"/>
          <w:szCs w:val="24"/>
        </w:rPr>
        <w:t>Балаганского</w:t>
      </w:r>
      <w:proofErr w:type="spellEnd"/>
      <w:r w:rsidRPr="00545A13">
        <w:rPr>
          <w:rFonts w:ascii="Times New Roman" w:hAnsi="Times New Roman" w:cs="Times New Roman"/>
          <w:sz w:val="24"/>
          <w:szCs w:val="24"/>
        </w:rPr>
        <w:t xml:space="preserve"> района. Владелец переправы ОГУ «Дирекция по строительству и эксплуатации автомобильных дорог Иркутской области»</w:t>
      </w:r>
    </w:p>
    <w:p w:rsidR="00EA289F" w:rsidRPr="00545A13" w:rsidRDefault="00EA289F" w:rsidP="00EA289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5A13">
        <w:rPr>
          <w:rFonts w:ascii="Times New Roman" w:hAnsi="Times New Roman" w:cs="Times New Roman"/>
          <w:sz w:val="24"/>
          <w:szCs w:val="24"/>
        </w:rPr>
        <w:t>Причалы расположены на двух берегах водохранилища. Причалы не капитальные, так как уровень воды меняется.</w:t>
      </w:r>
    </w:p>
    <w:p w:rsidR="00EA289F" w:rsidRPr="00545A13" w:rsidRDefault="00EA289F" w:rsidP="00EA289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5A13">
        <w:rPr>
          <w:rFonts w:ascii="Times New Roman" w:hAnsi="Times New Roman" w:cs="Times New Roman"/>
          <w:sz w:val="24"/>
          <w:szCs w:val="24"/>
        </w:rPr>
        <w:t xml:space="preserve">Ледовая переправа через Братское водохранилище протяженностью 6.3 км открывается в зимний период. Ледовая переправа сложное техническое сооружение, определенное дорожными нормами. Переправа контролируется </w:t>
      </w:r>
      <w:proofErr w:type="spellStart"/>
      <w:r w:rsidRPr="00545A13">
        <w:rPr>
          <w:rFonts w:ascii="Times New Roman" w:hAnsi="Times New Roman" w:cs="Times New Roman"/>
          <w:sz w:val="24"/>
          <w:szCs w:val="24"/>
        </w:rPr>
        <w:t>Усть-Удинским</w:t>
      </w:r>
      <w:proofErr w:type="spellEnd"/>
      <w:r w:rsidRPr="00545A13">
        <w:rPr>
          <w:rFonts w:ascii="Times New Roman" w:hAnsi="Times New Roman" w:cs="Times New Roman"/>
          <w:sz w:val="24"/>
          <w:szCs w:val="24"/>
        </w:rPr>
        <w:t xml:space="preserve"> филиалом «Дорожной службы Иркутской области»</w:t>
      </w:r>
    </w:p>
    <w:p w:rsidR="00EA289F" w:rsidRPr="00545A13" w:rsidRDefault="00EA289F" w:rsidP="00EA289F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A289F" w:rsidRPr="00545A13" w:rsidRDefault="00EA289F" w:rsidP="00EA289F">
      <w:pPr>
        <w:pStyle w:val="a3"/>
        <w:spacing w:before="0" w:beforeAutospacing="0" w:after="0" w:afterAutospacing="0"/>
        <w:jc w:val="center"/>
        <w:rPr>
          <w:bCs/>
          <w:color w:val="242424"/>
        </w:rPr>
      </w:pPr>
      <w:r w:rsidRPr="00545A13">
        <w:rPr>
          <w:b/>
          <w:bCs/>
        </w:rPr>
        <w:t>3. Прогноз транспортного спроса, изменения объемов и характера передвижения населения и перевозов груза на территории поселения</w:t>
      </w:r>
      <w:r w:rsidRPr="00545A13">
        <w:rPr>
          <w:bCs/>
          <w:color w:val="242424"/>
        </w:rPr>
        <w:t>.</w:t>
      </w:r>
    </w:p>
    <w:p w:rsidR="00EA289F" w:rsidRPr="00545A13" w:rsidRDefault="00EA289F" w:rsidP="00EA289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5A13">
        <w:rPr>
          <w:rFonts w:ascii="Times New Roman" w:hAnsi="Times New Roman" w:cs="Times New Roman"/>
          <w:b/>
          <w:bCs/>
          <w:color w:val="242424"/>
          <w:sz w:val="24"/>
          <w:szCs w:val="24"/>
        </w:rPr>
        <w:t xml:space="preserve"> </w:t>
      </w:r>
      <w:r w:rsidRPr="00545A13">
        <w:rPr>
          <w:rFonts w:ascii="Times New Roman" w:hAnsi="Times New Roman" w:cs="Times New Roman"/>
          <w:sz w:val="24"/>
          <w:szCs w:val="24"/>
        </w:rPr>
        <w:t>В состав Светлолобовского МО входят 2 населенных пунктов – с. Светлолобов</w:t>
      </w:r>
      <w:proofErr w:type="gramStart"/>
      <w:r w:rsidRPr="00545A13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545A13">
        <w:rPr>
          <w:rFonts w:ascii="Times New Roman" w:hAnsi="Times New Roman" w:cs="Times New Roman"/>
          <w:sz w:val="24"/>
          <w:szCs w:val="24"/>
        </w:rPr>
        <w:t xml:space="preserve"> д. Михайловщина.</w:t>
      </w:r>
    </w:p>
    <w:p w:rsidR="00EA289F" w:rsidRPr="00545A13" w:rsidRDefault="00EA289F" w:rsidP="00EA289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5A13">
        <w:rPr>
          <w:rFonts w:ascii="Times New Roman" w:hAnsi="Times New Roman" w:cs="Times New Roman"/>
          <w:sz w:val="24"/>
          <w:szCs w:val="24"/>
        </w:rPr>
        <w:t xml:space="preserve">с. Светлолобово </w:t>
      </w:r>
      <w:proofErr w:type="gramStart"/>
      <w:r w:rsidRPr="00545A13">
        <w:rPr>
          <w:rFonts w:ascii="Times New Roman" w:hAnsi="Times New Roman" w:cs="Times New Roman"/>
          <w:sz w:val="24"/>
          <w:szCs w:val="24"/>
        </w:rPr>
        <w:t>сформирован</w:t>
      </w:r>
      <w:proofErr w:type="gramEnd"/>
      <w:r w:rsidRPr="00545A13">
        <w:rPr>
          <w:rFonts w:ascii="Times New Roman" w:hAnsi="Times New Roman" w:cs="Times New Roman"/>
          <w:sz w:val="24"/>
          <w:szCs w:val="24"/>
        </w:rPr>
        <w:t xml:space="preserve"> застройкой усадебного типа с нечетко выраженной прямоугольной структурой улично-дорожной сети, обусловленной природным и историческим факторами.</w:t>
      </w:r>
    </w:p>
    <w:p w:rsidR="00EA289F" w:rsidRPr="00545A13" w:rsidRDefault="00EA289F" w:rsidP="00EA289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5A13">
        <w:rPr>
          <w:rFonts w:ascii="Times New Roman" w:hAnsi="Times New Roman" w:cs="Times New Roman"/>
          <w:sz w:val="24"/>
          <w:szCs w:val="24"/>
        </w:rPr>
        <w:t xml:space="preserve">Основными транспортными артериями в поселке являются главная улица и основные улицы в жилой застройке. В частности, </w:t>
      </w:r>
      <w:proofErr w:type="gramStart"/>
      <w:r w:rsidRPr="00545A1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45A13">
        <w:rPr>
          <w:rFonts w:ascii="Times New Roman" w:hAnsi="Times New Roman" w:cs="Times New Roman"/>
          <w:sz w:val="24"/>
          <w:szCs w:val="24"/>
        </w:rPr>
        <w:t xml:space="preserve"> с. Светлолобово </w:t>
      </w:r>
      <w:proofErr w:type="gramStart"/>
      <w:r w:rsidRPr="00545A13">
        <w:rPr>
          <w:rFonts w:ascii="Times New Roman" w:hAnsi="Times New Roman" w:cs="Times New Roman"/>
          <w:sz w:val="24"/>
          <w:szCs w:val="24"/>
        </w:rPr>
        <w:t>такой</w:t>
      </w:r>
      <w:proofErr w:type="gramEnd"/>
      <w:r w:rsidRPr="00545A13">
        <w:rPr>
          <w:rFonts w:ascii="Times New Roman" w:hAnsi="Times New Roman" w:cs="Times New Roman"/>
          <w:sz w:val="24"/>
          <w:szCs w:val="24"/>
        </w:rPr>
        <w:t xml:space="preserve"> улицей является ул. Мира, которая обеспечивает связь внутри жилых территорий и в направлениях с интенсивным движением.</w:t>
      </w:r>
    </w:p>
    <w:p w:rsidR="00EA289F" w:rsidRPr="00545A13" w:rsidRDefault="00EA289F" w:rsidP="00EA289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5A13">
        <w:rPr>
          <w:rFonts w:ascii="Times New Roman" w:hAnsi="Times New Roman" w:cs="Times New Roman"/>
          <w:sz w:val="24"/>
          <w:szCs w:val="24"/>
        </w:rPr>
        <w:t xml:space="preserve">Основные маршруты движения грузовых и транзитных потоков </w:t>
      </w:r>
      <w:proofErr w:type="gramStart"/>
      <w:r w:rsidRPr="00545A1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45A13">
        <w:rPr>
          <w:rFonts w:ascii="Times New Roman" w:hAnsi="Times New Roman" w:cs="Times New Roman"/>
          <w:sz w:val="24"/>
          <w:szCs w:val="24"/>
        </w:rPr>
        <w:t xml:space="preserve"> с. Светлолобово </w:t>
      </w:r>
      <w:proofErr w:type="gramStart"/>
      <w:r w:rsidRPr="00545A1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45A13">
        <w:rPr>
          <w:rFonts w:ascii="Times New Roman" w:hAnsi="Times New Roman" w:cs="Times New Roman"/>
          <w:sz w:val="24"/>
          <w:szCs w:val="24"/>
        </w:rPr>
        <w:t xml:space="preserve"> сегодняшний день проходят по поселковым дорогам, а также по центральным улице. Интенсивность грузового транспорта незначительная, автомобильные перевозки на территории сельского поселения носят местный характер. Основной вид транспорта - личные автомобили граждан</w:t>
      </w:r>
    </w:p>
    <w:p w:rsidR="00EA289F" w:rsidRPr="00545A13" w:rsidRDefault="00EA289F" w:rsidP="00EA289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5A13">
        <w:rPr>
          <w:rFonts w:ascii="Times New Roman" w:hAnsi="Times New Roman" w:cs="Times New Roman"/>
          <w:sz w:val="24"/>
          <w:szCs w:val="24"/>
        </w:rPr>
        <w:t>Таблица 2. Перечень автомобильных дорог общего пользования местного значения, в границах Светлолобовского МО.</w:t>
      </w:r>
    </w:p>
    <w:tbl>
      <w:tblPr>
        <w:tblpPr w:leftFromText="180" w:rightFromText="180" w:vertAnchor="text" w:tblpX="108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"/>
        <w:gridCol w:w="3897"/>
        <w:gridCol w:w="2170"/>
        <w:gridCol w:w="2953"/>
      </w:tblGrid>
      <w:tr w:rsidR="00EA289F" w:rsidRPr="00545A13" w:rsidTr="003E324A">
        <w:trPr>
          <w:trHeight w:val="585"/>
        </w:trPr>
        <w:tc>
          <w:tcPr>
            <w:tcW w:w="287" w:type="pct"/>
            <w:vMerge w:val="restart"/>
            <w:shd w:val="clear" w:color="auto" w:fill="auto"/>
          </w:tcPr>
          <w:p w:rsidR="00EA289F" w:rsidRPr="00545A13" w:rsidRDefault="00EA289F" w:rsidP="003E32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A1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36" w:type="pct"/>
            <w:shd w:val="clear" w:color="auto" w:fill="auto"/>
          </w:tcPr>
          <w:p w:rsidR="00EA289F" w:rsidRPr="00545A13" w:rsidRDefault="00EA289F" w:rsidP="003E32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A13">
              <w:rPr>
                <w:rFonts w:ascii="Times New Roman" w:hAnsi="Times New Roman" w:cs="Times New Roman"/>
                <w:sz w:val="24"/>
                <w:szCs w:val="24"/>
              </w:rPr>
              <w:t>Наименование автомобильных дорог</w:t>
            </w:r>
          </w:p>
        </w:tc>
        <w:tc>
          <w:tcPr>
            <w:tcW w:w="1134" w:type="pct"/>
            <w:vMerge w:val="restart"/>
            <w:shd w:val="clear" w:color="auto" w:fill="auto"/>
          </w:tcPr>
          <w:p w:rsidR="00EA289F" w:rsidRPr="00545A13" w:rsidRDefault="00EA289F" w:rsidP="003E32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A13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Протяженность, </w:t>
            </w:r>
            <w:proofErr w:type="gramStart"/>
            <w:r w:rsidRPr="00545A13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543" w:type="pct"/>
            <w:vMerge w:val="restart"/>
            <w:shd w:val="clear" w:color="auto" w:fill="auto"/>
          </w:tcPr>
          <w:p w:rsidR="00EA289F" w:rsidRPr="00545A13" w:rsidRDefault="00EA289F" w:rsidP="003E32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A13">
              <w:rPr>
                <w:rFonts w:ascii="Times New Roman" w:hAnsi="Times New Roman" w:cs="Times New Roman"/>
                <w:sz w:val="24"/>
                <w:szCs w:val="24"/>
              </w:rPr>
              <w:t>Присваиваемые идентификационные номера</w:t>
            </w:r>
          </w:p>
        </w:tc>
      </w:tr>
      <w:tr w:rsidR="00EA289F" w:rsidRPr="00545A13" w:rsidTr="003E324A">
        <w:trPr>
          <w:trHeight w:val="228"/>
        </w:trPr>
        <w:tc>
          <w:tcPr>
            <w:tcW w:w="287" w:type="pct"/>
            <w:vMerge/>
            <w:shd w:val="clear" w:color="auto" w:fill="auto"/>
          </w:tcPr>
          <w:p w:rsidR="00EA289F" w:rsidRPr="00545A13" w:rsidRDefault="00EA289F" w:rsidP="003E32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pct"/>
            <w:shd w:val="clear" w:color="auto" w:fill="auto"/>
          </w:tcPr>
          <w:p w:rsidR="00EA289F" w:rsidRPr="00545A13" w:rsidRDefault="00EA289F" w:rsidP="003E32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Светлобобово</w:t>
            </w:r>
            <w:proofErr w:type="spellEnd"/>
          </w:p>
        </w:tc>
        <w:tc>
          <w:tcPr>
            <w:tcW w:w="1134" w:type="pct"/>
            <w:vMerge/>
            <w:shd w:val="clear" w:color="auto" w:fill="auto"/>
          </w:tcPr>
          <w:p w:rsidR="00EA289F" w:rsidRPr="00545A13" w:rsidRDefault="00EA289F" w:rsidP="003E32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pct"/>
            <w:vMerge/>
            <w:shd w:val="clear" w:color="auto" w:fill="auto"/>
          </w:tcPr>
          <w:p w:rsidR="00EA289F" w:rsidRPr="00545A13" w:rsidRDefault="00EA289F" w:rsidP="003E32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89F" w:rsidRPr="00545A13" w:rsidTr="003E324A">
        <w:tc>
          <w:tcPr>
            <w:tcW w:w="287" w:type="pct"/>
            <w:shd w:val="clear" w:color="auto" w:fill="auto"/>
          </w:tcPr>
          <w:p w:rsidR="00EA289F" w:rsidRPr="00545A13" w:rsidRDefault="00EA289F" w:rsidP="003E32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5A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6" w:type="pct"/>
            <w:shd w:val="clear" w:color="auto" w:fill="auto"/>
          </w:tcPr>
          <w:p w:rsidR="00EA289F" w:rsidRPr="00545A13" w:rsidRDefault="00EA289F" w:rsidP="003E32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 Мира</w:t>
            </w:r>
          </w:p>
        </w:tc>
        <w:tc>
          <w:tcPr>
            <w:tcW w:w="1134" w:type="pct"/>
            <w:shd w:val="clear" w:color="auto" w:fill="auto"/>
          </w:tcPr>
          <w:p w:rsidR="00EA289F" w:rsidRPr="00545A13" w:rsidRDefault="00EA289F" w:rsidP="003E32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5A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,758</w:t>
            </w:r>
          </w:p>
        </w:tc>
        <w:tc>
          <w:tcPr>
            <w:tcW w:w="1543" w:type="pct"/>
            <w:shd w:val="clear" w:color="auto" w:fill="auto"/>
          </w:tcPr>
          <w:p w:rsidR="00EA289F" w:rsidRPr="00545A13" w:rsidRDefault="00EA289F" w:rsidP="003E32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25-246-834</w:t>
            </w:r>
            <w:r w:rsidRPr="00545A13">
              <w:rPr>
                <w:rFonts w:ascii="Times New Roman" w:hAnsi="Times New Roman" w:cs="Times New Roman"/>
                <w:sz w:val="24"/>
                <w:szCs w:val="24"/>
              </w:rPr>
              <w:t xml:space="preserve"> ОП МП -001</w:t>
            </w:r>
          </w:p>
        </w:tc>
      </w:tr>
      <w:tr w:rsidR="00EA289F" w:rsidRPr="00545A13" w:rsidTr="003E324A">
        <w:tc>
          <w:tcPr>
            <w:tcW w:w="287" w:type="pct"/>
            <w:shd w:val="clear" w:color="auto" w:fill="auto"/>
          </w:tcPr>
          <w:p w:rsidR="00EA289F" w:rsidRPr="00545A13" w:rsidRDefault="00EA289F" w:rsidP="003E32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5A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6" w:type="pct"/>
            <w:shd w:val="clear" w:color="auto" w:fill="auto"/>
          </w:tcPr>
          <w:p w:rsidR="00EA289F" w:rsidRPr="00545A13" w:rsidRDefault="00EA289F" w:rsidP="003E32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5A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Рабочая</w:t>
            </w:r>
          </w:p>
        </w:tc>
        <w:tc>
          <w:tcPr>
            <w:tcW w:w="1134" w:type="pct"/>
            <w:shd w:val="clear" w:color="auto" w:fill="auto"/>
          </w:tcPr>
          <w:p w:rsidR="00EA289F" w:rsidRPr="00545A13" w:rsidRDefault="00EA289F" w:rsidP="003E32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5A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833</w:t>
            </w:r>
          </w:p>
        </w:tc>
        <w:tc>
          <w:tcPr>
            <w:tcW w:w="1543" w:type="pct"/>
            <w:shd w:val="clear" w:color="auto" w:fill="auto"/>
          </w:tcPr>
          <w:p w:rsidR="00EA289F" w:rsidRPr="00545A13" w:rsidRDefault="00EA289F" w:rsidP="003E32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25-246-834</w:t>
            </w:r>
            <w:r w:rsidRPr="00545A13">
              <w:rPr>
                <w:rFonts w:ascii="Times New Roman" w:hAnsi="Times New Roman" w:cs="Times New Roman"/>
                <w:sz w:val="24"/>
                <w:szCs w:val="24"/>
              </w:rPr>
              <w:t xml:space="preserve"> ОП МП -002</w:t>
            </w:r>
          </w:p>
        </w:tc>
      </w:tr>
      <w:tr w:rsidR="00EA289F" w:rsidRPr="00545A13" w:rsidTr="003E324A">
        <w:tc>
          <w:tcPr>
            <w:tcW w:w="287" w:type="pct"/>
            <w:shd w:val="clear" w:color="auto" w:fill="auto"/>
          </w:tcPr>
          <w:p w:rsidR="00EA289F" w:rsidRPr="00545A13" w:rsidRDefault="00EA289F" w:rsidP="003E32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5A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6" w:type="pct"/>
            <w:shd w:val="clear" w:color="auto" w:fill="auto"/>
          </w:tcPr>
          <w:p w:rsidR="00EA289F" w:rsidRPr="00545A13" w:rsidRDefault="00EA289F" w:rsidP="003E32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5A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Совхозная</w:t>
            </w:r>
          </w:p>
        </w:tc>
        <w:tc>
          <w:tcPr>
            <w:tcW w:w="1134" w:type="pct"/>
            <w:shd w:val="clear" w:color="auto" w:fill="auto"/>
          </w:tcPr>
          <w:p w:rsidR="00EA289F" w:rsidRPr="00545A13" w:rsidRDefault="00EA289F" w:rsidP="003E32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1,092</w:t>
            </w:r>
          </w:p>
        </w:tc>
        <w:tc>
          <w:tcPr>
            <w:tcW w:w="1543" w:type="pct"/>
            <w:shd w:val="clear" w:color="auto" w:fill="auto"/>
          </w:tcPr>
          <w:p w:rsidR="00EA289F" w:rsidRPr="00545A13" w:rsidRDefault="00EA289F" w:rsidP="003E32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25-246-834</w:t>
            </w:r>
            <w:r w:rsidRPr="00545A13">
              <w:rPr>
                <w:rFonts w:ascii="Times New Roman" w:hAnsi="Times New Roman" w:cs="Times New Roman"/>
                <w:sz w:val="24"/>
                <w:szCs w:val="24"/>
              </w:rPr>
              <w:t xml:space="preserve"> ОП МП -003</w:t>
            </w:r>
          </w:p>
        </w:tc>
      </w:tr>
      <w:tr w:rsidR="00EA289F" w:rsidRPr="00545A13" w:rsidTr="003E324A">
        <w:tc>
          <w:tcPr>
            <w:tcW w:w="287" w:type="pct"/>
            <w:shd w:val="clear" w:color="auto" w:fill="auto"/>
          </w:tcPr>
          <w:p w:rsidR="00EA289F" w:rsidRPr="00545A13" w:rsidRDefault="00EA289F" w:rsidP="003E32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5A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6" w:type="pct"/>
            <w:shd w:val="clear" w:color="auto" w:fill="auto"/>
          </w:tcPr>
          <w:p w:rsidR="00EA289F" w:rsidRPr="00545A13" w:rsidRDefault="00EA289F" w:rsidP="003E32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5A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Октябрьская</w:t>
            </w:r>
          </w:p>
        </w:tc>
        <w:tc>
          <w:tcPr>
            <w:tcW w:w="1134" w:type="pct"/>
            <w:shd w:val="clear" w:color="auto" w:fill="auto"/>
          </w:tcPr>
          <w:p w:rsidR="00EA289F" w:rsidRPr="00545A13" w:rsidRDefault="00EA289F" w:rsidP="003E32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0,513</w:t>
            </w:r>
          </w:p>
        </w:tc>
        <w:tc>
          <w:tcPr>
            <w:tcW w:w="1543" w:type="pct"/>
            <w:shd w:val="clear" w:color="auto" w:fill="auto"/>
          </w:tcPr>
          <w:p w:rsidR="00EA289F" w:rsidRPr="00545A13" w:rsidRDefault="00EA289F" w:rsidP="003E32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25-246-834</w:t>
            </w:r>
            <w:r w:rsidRPr="00545A13">
              <w:rPr>
                <w:rFonts w:ascii="Times New Roman" w:hAnsi="Times New Roman" w:cs="Times New Roman"/>
                <w:sz w:val="24"/>
                <w:szCs w:val="24"/>
              </w:rPr>
              <w:t xml:space="preserve"> ОП МП -004</w:t>
            </w:r>
          </w:p>
        </w:tc>
      </w:tr>
      <w:tr w:rsidR="00EA289F" w:rsidRPr="00545A13" w:rsidTr="003E324A">
        <w:tc>
          <w:tcPr>
            <w:tcW w:w="287" w:type="pct"/>
            <w:shd w:val="clear" w:color="auto" w:fill="auto"/>
          </w:tcPr>
          <w:p w:rsidR="00EA289F" w:rsidRPr="00545A13" w:rsidRDefault="00EA289F" w:rsidP="003E32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5A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6" w:type="pct"/>
            <w:shd w:val="clear" w:color="auto" w:fill="auto"/>
          </w:tcPr>
          <w:p w:rsidR="00EA289F" w:rsidRPr="00545A13" w:rsidRDefault="00EA289F" w:rsidP="003E32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5A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Нагорная</w:t>
            </w:r>
          </w:p>
        </w:tc>
        <w:tc>
          <w:tcPr>
            <w:tcW w:w="1134" w:type="pct"/>
            <w:shd w:val="clear" w:color="auto" w:fill="auto"/>
          </w:tcPr>
          <w:p w:rsidR="00EA289F" w:rsidRPr="00545A13" w:rsidRDefault="00EA289F" w:rsidP="003E32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5A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511</w:t>
            </w:r>
          </w:p>
        </w:tc>
        <w:tc>
          <w:tcPr>
            <w:tcW w:w="1543" w:type="pct"/>
            <w:shd w:val="clear" w:color="auto" w:fill="auto"/>
          </w:tcPr>
          <w:p w:rsidR="00EA289F" w:rsidRPr="00545A13" w:rsidRDefault="00EA289F" w:rsidP="003E32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25-246-834</w:t>
            </w:r>
            <w:r w:rsidRPr="00545A13">
              <w:rPr>
                <w:rFonts w:ascii="Times New Roman" w:hAnsi="Times New Roman" w:cs="Times New Roman"/>
                <w:sz w:val="24"/>
                <w:szCs w:val="24"/>
              </w:rPr>
              <w:t xml:space="preserve"> ОП МП -005</w:t>
            </w:r>
          </w:p>
        </w:tc>
      </w:tr>
      <w:tr w:rsidR="00EA289F" w:rsidRPr="00545A13" w:rsidTr="003E324A">
        <w:tc>
          <w:tcPr>
            <w:tcW w:w="287" w:type="pct"/>
            <w:shd w:val="clear" w:color="auto" w:fill="auto"/>
          </w:tcPr>
          <w:p w:rsidR="00EA289F" w:rsidRPr="00545A13" w:rsidRDefault="00EA289F" w:rsidP="003E32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5A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6" w:type="pct"/>
            <w:shd w:val="clear" w:color="auto" w:fill="auto"/>
          </w:tcPr>
          <w:p w:rsidR="00EA289F" w:rsidRPr="00545A13" w:rsidRDefault="00EA289F" w:rsidP="003E32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5A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Молодежная</w:t>
            </w:r>
          </w:p>
        </w:tc>
        <w:tc>
          <w:tcPr>
            <w:tcW w:w="1134" w:type="pct"/>
            <w:shd w:val="clear" w:color="auto" w:fill="auto"/>
          </w:tcPr>
          <w:p w:rsidR="00EA289F" w:rsidRPr="00545A13" w:rsidRDefault="00EA289F" w:rsidP="003E32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5A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675</w:t>
            </w:r>
          </w:p>
        </w:tc>
        <w:tc>
          <w:tcPr>
            <w:tcW w:w="1543" w:type="pct"/>
            <w:shd w:val="clear" w:color="auto" w:fill="auto"/>
          </w:tcPr>
          <w:p w:rsidR="00EA289F" w:rsidRPr="00545A13" w:rsidRDefault="00EA289F" w:rsidP="003E32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25-246-834</w:t>
            </w:r>
            <w:r w:rsidRPr="00545A13">
              <w:rPr>
                <w:rFonts w:ascii="Times New Roman" w:hAnsi="Times New Roman" w:cs="Times New Roman"/>
                <w:sz w:val="24"/>
                <w:szCs w:val="24"/>
              </w:rPr>
              <w:t xml:space="preserve"> ОП МП -006</w:t>
            </w:r>
          </w:p>
        </w:tc>
      </w:tr>
      <w:tr w:rsidR="00EA289F" w:rsidRPr="00545A13" w:rsidTr="003E324A">
        <w:tc>
          <w:tcPr>
            <w:tcW w:w="287" w:type="pct"/>
            <w:shd w:val="clear" w:color="auto" w:fill="auto"/>
          </w:tcPr>
          <w:p w:rsidR="00EA289F" w:rsidRPr="00545A13" w:rsidRDefault="00EA289F" w:rsidP="003E32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5A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036" w:type="pct"/>
            <w:shd w:val="clear" w:color="auto" w:fill="auto"/>
          </w:tcPr>
          <w:p w:rsidR="00EA289F" w:rsidRPr="00545A13" w:rsidRDefault="00EA289F" w:rsidP="003E32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5A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Ангарская</w:t>
            </w:r>
          </w:p>
        </w:tc>
        <w:tc>
          <w:tcPr>
            <w:tcW w:w="1134" w:type="pct"/>
            <w:shd w:val="clear" w:color="auto" w:fill="auto"/>
          </w:tcPr>
          <w:p w:rsidR="00EA289F" w:rsidRPr="00545A13" w:rsidRDefault="00EA289F" w:rsidP="003E32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5A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609</w:t>
            </w:r>
          </w:p>
        </w:tc>
        <w:tc>
          <w:tcPr>
            <w:tcW w:w="1543" w:type="pct"/>
            <w:shd w:val="clear" w:color="auto" w:fill="auto"/>
          </w:tcPr>
          <w:p w:rsidR="00EA289F" w:rsidRPr="00545A13" w:rsidRDefault="00EA289F" w:rsidP="003E32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25-246-834</w:t>
            </w:r>
            <w:r w:rsidRPr="00545A13">
              <w:rPr>
                <w:rFonts w:ascii="Times New Roman" w:hAnsi="Times New Roman" w:cs="Times New Roman"/>
                <w:sz w:val="24"/>
                <w:szCs w:val="24"/>
              </w:rPr>
              <w:t xml:space="preserve"> ОП МП -007</w:t>
            </w:r>
          </w:p>
        </w:tc>
      </w:tr>
      <w:tr w:rsidR="00EA289F" w:rsidRPr="00545A13" w:rsidTr="003E324A">
        <w:tc>
          <w:tcPr>
            <w:tcW w:w="287" w:type="pct"/>
            <w:shd w:val="clear" w:color="auto" w:fill="auto"/>
          </w:tcPr>
          <w:p w:rsidR="00EA289F" w:rsidRPr="00545A13" w:rsidRDefault="00EA289F" w:rsidP="003E32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5A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6" w:type="pct"/>
            <w:shd w:val="clear" w:color="auto" w:fill="auto"/>
          </w:tcPr>
          <w:p w:rsidR="00EA289F" w:rsidRPr="00545A13" w:rsidRDefault="00EA289F" w:rsidP="003E32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5A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Набережная</w:t>
            </w:r>
          </w:p>
        </w:tc>
        <w:tc>
          <w:tcPr>
            <w:tcW w:w="1134" w:type="pct"/>
            <w:shd w:val="clear" w:color="auto" w:fill="auto"/>
          </w:tcPr>
          <w:p w:rsidR="00EA289F" w:rsidRPr="00545A13" w:rsidRDefault="00EA289F" w:rsidP="003E32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5A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556</w:t>
            </w:r>
          </w:p>
        </w:tc>
        <w:tc>
          <w:tcPr>
            <w:tcW w:w="1543" w:type="pct"/>
            <w:shd w:val="clear" w:color="auto" w:fill="auto"/>
          </w:tcPr>
          <w:p w:rsidR="00EA289F" w:rsidRPr="00545A13" w:rsidRDefault="00EA289F" w:rsidP="003E32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25-246-834</w:t>
            </w:r>
            <w:r w:rsidRPr="00545A13">
              <w:rPr>
                <w:rFonts w:ascii="Times New Roman" w:hAnsi="Times New Roman" w:cs="Times New Roman"/>
                <w:sz w:val="24"/>
                <w:szCs w:val="24"/>
              </w:rPr>
              <w:t xml:space="preserve"> ОП МП -008</w:t>
            </w:r>
          </w:p>
        </w:tc>
      </w:tr>
      <w:tr w:rsidR="00EA289F" w:rsidRPr="00545A13" w:rsidTr="003E324A">
        <w:tc>
          <w:tcPr>
            <w:tcW w:w="287" w:type="pct"/>
            <w:shd w:val="clear" w:color="auto" w:fill="auto"/>
          </w:tcPr>
          <w:p w:rsidR="00EA289F" w:rsidRPr="00545A13" w:rsidRDefault="00EA289F" w:rsidP="003E32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5A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36" w:type="pct"/>
            <w:shd w:val="clear" w:color="auto" w:fill="auto"/>
          </w:tcPr>
          <w:p w:rsidR="00EA289F" w:rsidRPr="00545A13" w:rsidRDefault="00EA289F" w:rsidP="003E32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5A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Зинковская</w:t>
            </w:r>
          </w:p>
        </w:tc>
        <w:tc>
          <w:tcPr>
            <w:tcW w:w="1134" w:type="pct"/>
            <w:shd w:val="clear" w:color="auto" w:fill="auto"/>
          </w:tcPr>
          <w:p w:rsidR="00EA289F" w:rsidRPr="00545A13" w:rsidRDefault="00EA289F" w:rsidP="003E32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5A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637</w:t>
            </w:r>
          </w:p>
        </w:tc>
        <w:tc>
          <w:tcPr>
            <w:tcW w:w="1543" w:type="pct"/>
            <w:shd w:val="clear" w:color="auto" w:fill="auto"/>
          </w:tcPr>
          <w:p w:rsidR="00EA289F" w:rsidRPr="00545A13" w:rsidRDefault="00EA289F" w:rsidP="003E32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25-246-834 </w:t>
            </w:r>
            <w:r w:rsidRPr="00545A13">
              <w:rPr>
                <w:rFonts w:ascii="Times New Roman" w:hAnsi="Times New Roman" w:cs="Times New Roman"/>
                <w:sz w:val="24"/>
                <w:szCs w:val="24"/>
              </w:rPr>
              <w:t>ОП МП -009</w:t>
            </w:r>
          </w:p>
        </w:tc>
      </w:tr>
      <w:tr w:rsidR="00EA289F" w:rsidRPr="00545A13" w:rsidTr="003E324A">
        <w:trPr>
          <w:trHeight w:val="600"/>
        </w:trPr>
        <w:tc>
          <w:tcPr>
            <w:tcW w:w="287" w:type="pct"/>
            <w:vMerge w:val="restart"/>
            <w:shd w:val="clear" w:color="auto" w:fill="auto"/>
          </w:tcPr>
          <w:p w:rsidR="00EA289F" w:rsidRPr="00545A13" w:rsidRDefault="00EA289F" w:rsidP="003E32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5A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36" w:type="pct"/>
            <w:shd w:val="clear" w:color="auto" w:fill="auto"/>
          </w:tcPr>
          <w:p w:rsidR="00EA289F" w:rsidRPr="00545A13" w:rsidRDefault="00EA289F" w:rsidP="003E324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  Дорога на кладбище</w:t>
            </w:r>
          </w:p>
        </w:tc>
        <w:tc>
          <w:tcPr>
            <w:tcW w:w="1134" w:type="pct"/>
            <w:shd w:val="clear" w:color="auto" w:fill="auto"/>
          </w:tcPr>
          <w:p w:rsidR="00EA289F" w:rsidRPr="00545A13" w:rsidRDefault="00EA289F" w:rsidP="003E32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1,357</w:t>
            </w:r>
          </w:p>
        </w:tc>
        <w:tc>
          <w:tcPr>
            <w:tcW w:w="1543" w:type="pct"/>
            <w:shd w:val="clear" w:color="auto" w:fill="auto"/>
          </w:tcPr>
          <w:p w:rsidR="00EA289F" w:rsidRPr="00545A13" w:rsidRDefault="00EA289F" w:rsidP="003E32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25-246-834</w:t>
            </w:r>
            <w:r w:rsidRPr="00545A13">
              <w:rPr>
                <w:rFonts w:ascii="Times New Roman" w:hAnsi="Times New Roman" w:cs="Times New Roman"/>
                <w:sz w:val="24"/>
                <w:szCs w:val="24"/>
              </w:rPr>
              <w:t xml:space="preserve"> ОП МП -010</w:t>
            </w:r>
          </w:p>
        </w:tc>
      </w:tr>
      <w:tr w:rsidR="00EA289F" w:rsidRPr="00545A13" w:rsidTr="003E324A">
        <w:trPr>
          <w:trHeight w:val="375"/>
        </w:trPr>
        <w:tc>
          <w:tcPr>
            <w:tcW w:w="287" w:type="pct"/>
            <w:vMerge/>
            <w:shd w:val="clear" w:color="auto" w:fill="auto"/>
          </w:tcPr>
          <w:p w:rsidR="00EA289F" w:rsidRPr="00545A13" w:rsidRDefault="00EA289F" w:rsidP="003E32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pct"/>
            <w:shd w:val="clear" w:color="auto" w:fill="auto"/>
          </w:tcPr>
          <w:p w:rsidR="00EA289F" w:rsidRDefault="00EA289F" w:rsidP="003E32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Михайловщина</w:t>
            </w:r>
          </w:p>
        </w:tc>
        <w:tc>
          <w:tcPr>
            <w:tcW w:w="1134" w:type="pct"/>
            <w:shd w:val="clear" w:color="auto" w:fill="auto"/>
          </w:tcPr>
          <w:p w:rsidR="00EA289F" w:rsidRDefault="00EA289F" w:rsidP="003E32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3" w:type="pct"/>
            <w:shd w:val="clear" w:color="auto" w:fill="auto"/>
          </w:tcPr>
          <w:p w:rsidR="00EA289F" w:rsidRDefault="00EA289F" w:rsidP="003E32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89F" w:rsidRPr="00545A13" w:rsidTr="003E324A">
        <w:trPr>
          <w:trHeight w:val="232"/>
        </w:trPr>
        <w:tc>
          <w:tcPr>
            <w:tcW w:w="287" w:type="pct"/>
            <w:shd w:val="clear" w:color="auto" w:fill="auto"/>
          </w:tcPr>
          <w:p w:rsidR="00EA289F" w:rsidRPr="00545A13" w:rsidRDefault="00EA289F" w:rsidP="003E32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36" w:type="pct"/>
            <w:shd w:val="clear" w:color="auto" w:fill="auto"/>
          </w:tcPr>
          <w:p w:rsidR="00EA289F" w:rsidRDefault="00EA289F" w:rsidP="003E32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 Сидоренко</w:t>
            </w:r>
          </w:p>
        </w:tc>
        <w:tc>
          <w:tcPr>
            <w:tcW w:w="1134" w:type="pct"/>
            <w:shd w:val="clear" w:color="auto" w:fill="auto"/>
          </w:tcPr>
          <w:p w:rsidR="00EA289F" w:rsidRDefault="00EA289F" w:rsidP="003E32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0,666</w:t>
            </w:r>
          </w:p>
        </w:tc>
        <w:tc>
          <w:tcPr>
            <w:tcW w:w="1543" w:type="pct"/>
            <w:shd w:val="clear" w:color="auto" w:fill="auto"/>
          </w:tcPr>
          <w:p w:rsidR="00EA289F" w:rsidRDefault="00EA289F" w:rsidP="003E32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25-246-834 ОПМП- 011</w:t>
            </w:r>
          </w:p>
        </w:tc>
      </w:tr>
      <w:tr w:rsidR="00EA289F" w:rsidRPr="00545A13" w:rsidTr="003E324A">
        <w:trPr>
          <w:trHeight w:val="270"/>
        </w:trPr>
        <w:tc>
          <w:tcPr>
            <w:tcW w:w="287" w:type="pct"/>
            <w:shd w:val="clear" w:color="auto" w:fill="auto"/>
          </w:tcPr>
          <w:p w:rsidR="00EA289F" w:rsidRPr="00545A13" w:rsidRDefault="00EA289F" w:rsidP="003E32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36" w:type="pct"/>
            <w:shd w:val="clear" w:color="auto" w:fill="auto"/>
          </w:tcPr>
          <w:p w:rsidR="00EA289F" w:rsidRDefault="00EA289F" w:rsidP="003E32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Ул.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Ваулова</w:t>
            </w:r>
            <w:proofErr w:type="spellEnd"/>
          </w:p>
        </w:tc>
        <w:tc>
          <w:tcPr>
            <w:tcW w:w="1134" w:type="pct"/>
            <w:shd w:val="clear" w:color="auto" w:fill="auto"/>
          </w:tcPr>
          <w:p w:rsidR="00EA289F" w:rsidRDefault="00EA289F" w:rsidP="003E32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0,383</w:t>
            </w:r>
          </w:p>
        </w:tc>
        <w:tc>
          <w:tcPr>
            <w:tcW w:w="1543" w:type="pct"/>
            <w:shd w:val="clear" w:color="auto" w:fill="auto"/>
          </w:tcPr>
          <w:p w:rsidR="00EA289F" w:rsidRDefault="00EA289F" w:rsidP="003E32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25-246-834 ОПМП- 012</w:t>
            </w:r>
          </w:p>
        </w:tc>
      </w:tr>
      <w:tr w:rsidR="00EA289F" w:rsidRPr="00545A13" w:rsidTr="003E324A">
        <w:trPr>
          <w:trHeight w:val="285"/>
        </w:trPr>
        <w:tc>
          <w:tcPr>
            <w:tcW w:w="287" w:type="pct"/>
            <w:shd w:val="clear" w:color="auto" w:fill="auto"/>
          </w:tcPr>
          <w:p w:rsidR="00EA289F" w:rsidRPr="00545A13" w:rsidRDefault="00EA289F" w:rsidP="003E32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36" w:type="pct"/>
            <w:shd w:val="clear" w:color="auto" w:fill="auto"/>
          </w:tcPr>
          <w:p w:rsidR="00EA289F" w:rsidRDefault="00EA289F" w:rsidP="003E32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 Октябрьская</w:t>
            </w:r>
          </w:p>
        </w:tc>
        <w:tc>
          <w:tcPr>
            <w:tcW w:w="1134" w:type="pct"/>
            <w:shd w:val="clear" w:color="auto" w:fill="auto"/>
          </w:tcPr>
          <w:p w:rsidR="00EA289F" w:rsidRDefault="00EA289F" w:rsidP="003E32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0,657</w:t>
            </w:r>
          </w:p>
        </w:tc>
        <w:tc>
          <w:tcPr>
            <w:tcW w:w="1543" w:type="pct"/>
            <w:shd w:val="clear" w:color="auto" w:fill="auto"/>
          </w:tcPr>
          <w:p w:rsidR="00EA289F" w:rsidRDefault="00EA289F" w:rsidP="003E32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25-246-834 ОПМП- 013</w:t>
            </w:r>
          </w:p>
        </w:tc>
      </w:tr>
      <w:tr w:rsidR="00EA289F" w:rsidRPr="00545A13" w:rsidTr="003E324A">
        <w:trPr>
          <w:trHeight w:val="247"/>
        </w:trPr>
        <w:tc>
          <w:tcPr>
            <w:tcW w:w="287" w:type="pct"/>
            <w:shd w:val="clear" w:color="auto" w:fill="auto"/>
          </w:tcPr>
          <w:p w:rsidR="00EA289F" w:rsidRPr="00545A13" w:rsidRDefault="00EA289F" w:rsidP="003E32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36" w:type="pct"/>
            <w:shd w:val="clear" w:color="auto" w:fill="auto"/>
          </w:tcPr>
          <w:p w:rsidR="00EA289F" w:rsidRDefault="00EA289F" w:rsidP="003E32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 Набережная</w:t>
            </w:r>
          </w:p>
        </w:tc>
        <w:tc>
          <w:tcPr>
            <w:tcW w:w="1134" w:type="pct"/>
            <w:shd w:val="clear" w:color="auto" w:fill="auto"/>
          </w:tcPr>
          <w:p w:rsidR="00EA289F" w:rsidRDefault="00EA289F" w:rsidP="003E32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0,701</w:t>
            </w:r>
          </w:p>
        </w:tc>
        <w:tc>
          <w:tcPr>
            <w:tcW w:w="1543" w:type="pct"/>
            <w:shd w:val="clear" w:color="auto" w:fill="auto"/>
          </w:tcPr>
          <w:p w:rsidR="00EA289F" w:rsidRDefault="00EA289F" w:rsidP="003E32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25-246-834 ОПМП- 014</w:t>
            </w:r>
          </w:p>
        </w:tc>
      </w:tr>
      <w:tr w:rsidR="00EA289F" w:rsidRPr="00545A13" w:rsidTr="003E324A">
        <w:trPr>
          <w:trHeight w:val="247"/>
        </w:trPr>
        <w:tc>
          <w:tcPr>
            <w:tcW w:w="287" w:type="pct"/>
            <w:shd w:val="clear" w:color="auto" w:fill="auto"/>
          </w:tcPr>
          <w:p w:rsidR="00EA289F" w:rsidRPr="00545A13" w:rsidRDefault="00EA289F" w:rsidP="003E32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36" w:type="pct"/>
            <w:shd w:val="clear" w:color="auto" w:fill="auto"/>
          </w:tcPr>
          <w:p w:rsidR="00EA289F" w:rsidRDefault="00EA289F" w:rsidP="003E32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 Совхозная</w:t>
            </w:r>
          </w:p>
        </w:tc>
        <w:tc>
          <w:tcPr>
            <w:tcW w:w="1134" w:type="pct"/>
            <w:shd w:val="clear" w:color="auto" w:fill="auto"/>
          </w:tcPr>
          <w:p w:rsidR="00EA289F" w:rsidRDefault="00EA289F" w:rsidP="003E32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0,551</w:t>
            </w:r>
          </w:p>
        </w:tc>
        <w:tc>
          <w:tcPr>
            <w:tcW w:w="1543" w:type="pct"/>
            <w:shd w:val="clear" w:color="auto" w:fill="auto"/>
          </w:tcPr>
          <w:p w:rsidR="00EA289F" w:rsidRDefault="00EA289F" w:rsidP="003E32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25-246-834 ОПМП- 015</w:t>
            </w:r>
          </w:p>
        </w:tc>
      </w:tr>
      <w:tr w:rsidR="00EA289F" w:rsidRPr="00545A13" w:rsidTr="003E324A">
        <w:trPr>
          <w:trHeight w:val="285"/>
        </w:trPr>
        <w:tc>
          <w:tcPr>
            <w:tcW w:w="287" w:type="pct"/>
            <w:shd w:val="clear" w:color="auto" w:fill="auto"/>
          </w:tcPr>
          <w:p w:rsidR="00EA289F" w:rsidRPr="00545A13" w:rsidRDefault="00EA289F" w:rsidP="003E32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36" w:type="pct"/>
            <w:shd w:val="clear" w:color="auto" w:fill="auto"/>
          </w:tcPr>
          <w:p w:rsidR="00EA289F" w:rsidRDefault="00EA289F" w:rsidP="003E32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Пер. Майский</w:t>
            </w:r>
          </w:p>
        </w:tc>
        <w:tc>
          <w:tcPr>
            <w:tcW w:w="1134" w:type="pct"/>
            <w:shd w:val="clear" w:color="auto" w:fill="auto"/>
          </w:tcPr>
          <w:p w:rsidR="00EA289F" w:rsidRDefault="00EA289F" w:rsidP="003E32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0,267</w:t>
            </w:r>
          </w:p>
        </w:tc>
        <w:tc>
          <w:tcPr>
            <w:tcW w:w="1543" w:type="pct"/>
            <w:shd w:val="clear" w:color="auto" w:fill="auto"/>
          </w:tcPr>
          <w:p w:rsidR="00EA289F" w:rsidRDefault="00EA289F" w:rsidP="003E32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25-246-834 ОПМП- 016</w:t>
            </w:r>
          </w:p>
        </w:tc>
      </w:tr>
      <w:tr w:rsidR="00EA289F" w:rsidRPr="00545A13" w:rsidTr="003E324A">
        <w:trPr>
          <w:trHeight w:val="345"/>
        </w:trPr>
        <w:tc>
          <w:tcPr>
            <w:tcW w:w="287" w:type="pct"/>
            <w:shd w:val="clear" w:color="auto" w:fill="auto"/>
          </w:tcPr>
          <w:p w:rsidR="00EA289F" w:rsidRPr="00545A13" w:rsidRDefault="00EA289F" w:rsidP="003E32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36" w:type="pct"/>
            <w:shd w:val="clear" w:color="auto" w:fill="auto"/>
          </w:tcPr>
          <w:p w:rsidR="00EA289F" w:rsidRDefault="00EA289F" w:rsidP="003E32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Пер. Складской</w:t>
            </w:r>
          </w:p>
        </w:tc>
        <w:tc>
          <w:tcPr>
            <w:tcW w:w="1134" w:type="pct"/>
            <w:shd w:val="clear" w:color="auto" w:fill="auto"/>
          </w:tcPr>
          <w:p w:rsidR="00EA289F" w:rsidRDefault="00EA289F" w:rsidP="003E32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0,385</w:t>
            </w:r>
          </w:p>
        </w:tc>
        <w:tc>
          <w:tcPr>
            <w:tcW w:w="1543" w:type="pct"/>
            <w:shd w:val="clear" w:color="auto" w:fill="auto"/>
          </w:tcPr>
          <w:p w:rsidR="00EA289F" w:rsidRDefault="00EA289F" w:rsidP="003E32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25-246-834 ОПМП- 017</w:t>
            </w:r>
          </w:p>
        </w:tc>
      </w:tr>
      <w:tr w:rsidR="00EA289F" w:rsidRPr="00545A13" w:rsidTr="003E324A">
        <w:trPr>
          <w:trHeight w:val="172"/>
        </w:trPr>
        <w:tc>
          <w:tcPr>
            <w:tcW w:w="287" w:type="pct"/>
            <w:shd w:val="clear" w:color="auto" w:fill="auto"/>
          </w:tcPr>
          <w:p w:rsidR="00EA289F" w:rsidRPr="00545A13" w:rsidRDefault="00EA289F" w:rsidP="003E32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36" w:type="pct"/>
            <w:shd w:val="clear" w:color="auto" w:fill="auto"/>
          </w:tcPr>
          <w:p w:rsidR="00EA289F" w:rsidRDefault="00EA289F" w:rsidP="003E32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Ул.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Октябрьская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до свалки</w:t>
            </w:r>
          </w:p>
        </w:tc>
        <w:tc>
          <w:tcPr>
            <w:tcW w:w="1134" w:type="pct"/>
            <w:shd w:val="clear" w:color="auto" w:fill="auto"/>
          </w:tcPr>
          <w:p w:rsidR="00EA289F" w:rsidRDefault="00EA289F" w:rsidP="003E32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1543" w:type="pct"/>
            <w:shd w:val="clear" w:color="auto" w:fill="auto"/>
          </w:tcPr>
          <w:p w:rsidR="00EA289F" w:rsidRDefault="00EA289F" w:rsidP="003E32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25-246-834 ОПМП- 018</w:t>
            </w:r>
          </w:p>
        </w:tc>
      </w:tr>
      <w:tr w:rsidR="00EA289F" w:rsidRPr="00545A13" w:rsidTr="003E324A">
        <w:trPr>
          <w:trHeight w:val="330"/>
        </w:trPr>
        <w:tc>
          <w:tcPr>
            <w:tcW w:w="287" w:type="pct"/>
            <w:shd w:val="clear" w:color="auto" w:fill="auto"/>
          </w:tcPr>
          <w:p w:rsidR="00EA289F" w:rsidRPr="00545A13" w:rsidRDefault="00EA289F" w:rsidP="003E32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36" w:type="pct"/>
            <w:shd w:val="clear" w:color="auto" w:fill="auto"/>
          </w:tcPr>
          <w:p w:rsidR="00EA289F" w:rsidRDefault="00EA289F" w:rsidP="003E32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Дорога на кладбище</w:t>
            </w:r>
          </w:p>
        </w:tc>
        <w:tc>
          <w:tcPr>
            <w:tcW w:w="1134" w:type="pct"/>
            <w:shd w:val="clear" w:color="auto" w:fill="auto"/>
          </w:tcPr>
          <w:p w:rsidR="00EA289F" w:rsidRDefault="00EA289F" w:rsidP="003E32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2,575</w:t>
            </w:r>
          </w:p>
        </w:tc>
        <w:tc>
          <w:tcPr>
            <w:tcW w:w="1543" w:type="pct"/>
            <w:shd w:val="clear" w:color="auto" w:fill="auto"/>
          </w:tcPr>
          <w:p w:rsidR="00EA289F" w:rsidRDefault="00EA289F" w:rsidP="003E32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25-246-834 ОПМП- 019</w:t>
            </w:r>
          </w:p>
        </w:tc>
      </w:tr>
    </w:tbl>
    <w:p w:rsidR="00EA289F" w:rsidRPr="00545A13" w:rsidRDefault="00EA289F" w:rsidP="00EA289F">
      <w:pPr>
        <w:ind w:left="6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289F" w:rsidRPr="00545A13" w:rsidRDefault="00EA289F" w:rsidP="00EA289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E77">
        <w:rPr>
          <w:rFonts w:ascii="Times New Roman" w:hAnsi="Times New Roman" w:cs="Times New Roman"/>
          <w:sz w:val="24"/>
          <w:szCs w:val="24"/>
        </w:rPr>
        <w:t>Таблица 3. Общие данные по уличной и дорожной сети в пределах МО.</w:t>
      </w:r>
    </w:p>
    <w:tbl>
      <w:tblPr>
        <w:tblW w:w="494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3"/>
        <w:gridCol w:w="5061"/>
        <w:gridCol w:w="1655"/>
        <w:gridCol w:w="2208"/>
      </w:tblGrid>
      <w:tr w:rsidR="00EA289F" w:rsidRPr="00545A13" w:rsidTr="003E324A">
        <w:tc>
          <w:tcPr>
            <w:tcW w:w="287" w:type="pct"/>
            <w:shd w:val="clear" w:color="auto" w:fill="auto"/>
          </w:tcPr>
          <w:p w:rsidR="00EA289F" w:rsidRPr="00545A13" w:rsidRDefault="00EA289F" w:rsidP="003E32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A1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73" w:type="pct"/>
            <w:shd w:val="clear" w:color="auto" w:fill="auto"/>
          </w:tcPr>
          <w:p w:rsidR="00EA289F" w:rsidRPr="00545A13" w:rsidRDefault="00EA289F" w:rsidP="003E32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A13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874" w:type="pct"/>
            <w:shd w:val="clear" w:color="auto" w:fill="auto"/>
          </w:tcPr>
          <w:p w:rsidR="00EA289F" w:rsidRPr="00545A13" w:rsidRDefault="00EA289F" w:rsidP="003E32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A13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545A13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545A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6" w:type="pct"/>
            <w:shd w:val="clear" w:color="auto" w:fill="auto"/>
          </w:tcPr>
          <w:p w:rsidR="00EA289F" w:rsidRPr="00545A13" w:rsidRDefault="00EA289F" w:rsidP="003E32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A13">
              <w:rPr>
                <w:rFonts w:ascii="Times New Roman" w:hAnsi="Times New Roman" w:cs="Times New Roman"/>
                <w:sz w:val="24"/>
                <w:szCs w:val="24"/>
              </w:rPr>
              <w:t>Данные на 2017 г.</w:t>
            </w:r>
          </w:p>
        </w:tc>
      </w:tr>
      <w:tr w:rsidR="00EA289F" w:rsidRPr="00545A13" w:rsidTr="003E324A">
        <w:tc>
          <w:tcPr>
            <w:tcW w:w="287" w:type="pct"/>
            <w:shd w:val="clear" w:color="auto" w:fill="auto"/>
          </w:tcPr>
          <w:p w:rsidR="00EA289F" w:rsidRPr="00545A13" w:rsidRDefault="00EA289F" w:rsidP="003E32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A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3" w:type="pct"/>
            <w:shd w:val="clear" w:color="auto" w:fill="auto"/>
          </w:tcPr>
          <w:p w:rsidR="00EA289F" w:rsidRPr="00545A13" w:rsidRDefault="00EA289F" w:rsidP="003E32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A13">
              <w:rPr>
                <w:rFonts w:ascii="Times New Roman" w:hAnsi="Times New Roman" w:cs="Times New Roman"/>
                <w:sz w:val="24"/>
                <w:szCs w:val="24"/>
              </w:rPr>
              <w:t>Общее протяжение уличной сети</w:t>
            </w:r>
          </w:p>
        </w:tc>
        <w:tc>
          <w:tcPr>
            <w:tcW w:w="874" w:type="pct"/>
            <w:shd w:val="clear" w:color="auto" w:fill="auto"/>
          </w:tcPr>
          <w:p w:rsidR="00EA289F" w:rsidRPr="00545A13" w:rsidRDefault="00EA289F" w:rsidP="003E32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A13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166" w:type="pct"/>
            <w:shd w:val="clear" w:color="auto" w:fill="auto"/>
          </w:tcPr>
          <w:p w:rsidR="00EA289F" w:rsidRPr="00545A13" w:rsidRDefault="00EA289F" w:rsidP="003E32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14,026</w:t>
            </w:r>
          </w:p>
        </w:tc>
      </w:tr>
      <w:tr w:rsidR="00EA289F" w:rsidRPr="00545A13" w:rsidTr="003E324A">
        <w:tc>
          <w:tcPr>
            <w:tcW w:w="287" w:type="pct"/>
            <w:shd w:val="clear" w:color="auto" w:fill="auto"/>
          </w:tcPr>
          <w:p w:rsidR="00EA289F" w:rsidRPr="00545A13" w:rsidRDefault="00EA289F" w:rsidP="003E32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A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3" w:type="pct"/>
            <w:shd w:val="clear" w:color="auto" w:fill="auto"/>
          </w:tcPr>
          <w:p w:rsidR="00EA289F" w:rsidRPr="00545A13" w:rsidRDefault="00EA289F" w:rsidP="003E32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A13">
              <w:rPr>
                <w:rFonts w:ascii="Times New Roman" w:hAnsi="Times New Roman" w:cs="Times New Roman"/>
                <w:sz w:val="24"/>
                <w:szCs w:val="24"/>
              </w:rPr>
              <w:t>Общая площадь уличной сети</w:t>
            </w:r>
          </w:p>
        </w:tc>
        <w:tc>
          <w:tcPr>
            <w:tcW w:w="874" w:type="pct"/>
            <w:shd w:val="clear" w:color="auto" w:fill="auto"/>
          </w:tcPr>
          <w:p w:rsidR="00EA289F" w:rsidRPr="00545A13" w:rsidRDefault="00EA289F" w:rsidP="003E32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A1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545A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66" w:type="pct"/>
            <w:shd w:val="clear" w:color="auto" w:fill="auto"/>
          </w:tcPr>
          <w:p w:rsidR="00EA289F" w:rsidRPr="00545A13" w:rsidRDefault="00EA289F" w:rsidP="003E32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116341</w:t>
            </w:r>
          </w:p>
        </w:tc>
      </w:tr>
    </w:tbl>
    <w:p w:rsidR="00EA289F" w:rsidRPr="00545A13" w:rsidRDefault="00EA289F" w:rsidP="00EA289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A289F" w:rsidRPr="00545A13" w:rsidRDefault="00EA289F" w:rsidP="00EA289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5A13">
        <w:rPr>
          <w:rFonts w:ascii="Times New Roman" w:hAnsi="Times New Roman" w:cs="Times New Roman"/>
          <w:sz w:val="24"/>
          <w:szCs w:val="24"/>
        </w:rPr>
        <w:t>В результате анализа улично-дорожной сети Светлолобовского МО выявлены следующие причины, усложняющие работу транспорта:</w:t>
      </w:r>
    </w:p>
    <w:p w:rsidR="00EA289F" w:rsidRPr="00545A13" w:rsidRDefault="00EA289F" w:rsidP="00EA289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5A13">
        <w:rPr>
          <w:rFonts w:ascii="Times New Roman" w:hAnsi="Times New Roman" w:cs="Times New Roman"/>
          <w:sz w:val="24"/>
          <w:szCs w:val="24"/>
        </w:rPr>
        <w:t>слабое благоустройство автодорог. Дороги общего пользования на ряде участков находится в неудовлетворительном состоянии, не соответствует техническим нормам эксплуатации. Дороги требуют ремонта, очистки от снега в зимнее время;</w:t>
      </w:r>
    </w:p>
    <w:p w:rsidR="00EA289F" w:rsidRPr="00545A13" w:rsidRDefault="00EA289F" w:rsidP="00EA289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5A13">
        <w:rPr>
          <w:rFonts w:ascii="Times New Roman" w:hAnsi="Times New Roman" w:cs="Times New Roman"/>
          <w:sz w:val="24"/>
          <w:szCs w:val="24"/>
        </w:rPr>
        <w:t>значительная протяженность грунтовых дорог;</w:t>
      </w:r>
    </w:p>
    <w:p w:rsidR="00EA289F" w:rsidRPr="00545A13" w:rsidRDefault="00EA289F" w:rsidP="00EA289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5A13">
        <w:rPr>
          <w:rFonts w:ascii="Times New Roman" w:hAnsi="Times New Roman" w:cs="Times New Roman"/>
          <w:sz w:val="24"/>
          <w:szCs w:val="24"/>
        </w:rPr>
        <w:t>отсутствие искусственного освещения;</w:t>
      </w:r>
    </w:p>
    <w:p w:rsidR="00EA289F" w:rsidRPr="00545A13" w:rsidRDefault="00EA289F" w:rsidP="00EA289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5A13">
        <w:rPr>
          <w:rFonts w:ascii="Times New Roman" w:hAnsi="Times New Roman" w:cs="Times New Roman"/>
          <w:sz w:val="24"/>
          <w:szCs w:val="24"/>
        </w:rPr>
        <w:t>отсутствие тротуаров необходимых для упорядочения движения пешеходов.</w:t>
      </w:r>
    </w:p>
    <w:p w:rsidR="00EA289F" w:rsidRPr="00545A13" w:rsidRDefault="00EA289F" w:rsidP="00EA289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5A13">
        <w:rPr>
          <w:rFonts w:ascii="Times New Roman" w:hAnsi="Times New Roman" w:cs="Times New Roman"/>
          <w:sz w:val="24"/>
          <w:szCs w:val="24"/>
        </w:rPr>
        <w:t xml:space="preserve">сообщение с соседним </w:t>
      </w:r>
      <w:proofErr w:type="spellStart"/>
      <w:r w:rsidRPr="00545A13">
        <w:rPr>
          <w:rFonts w:ascii="Times New Roman" w:hAnsi="Times New Roman" w:cs="Times New Roman"/>
          <w:sz w:val="24"/>
          <w:szCs w:val="24"/>
        </w:rPr>
        <w:t>Балаганским</w:t>
      </w:r>
      <w:proofErr w:type="spellEnd"/>
      <w:r w:rsidRPr="00545A13">
        <w:rPr>
          <w:rFonts w:ascii="Times New Roman" w:hAnsi="Times New Roman" w:cs="Times New Roman"/>
          <w:sz w:val="24"/>
          <w:szCs w:val="24"/>
        </w:rPr>
        <w:t xml:space="preserve"> районом ограничивается необходимостью организации переправы через Братское водохранилище «</w:t>
      </w:r>
      <w:proofErr w:type="spellStart"/>
      <w:r w:rsidRPr="00545A13">
        <w:rPr>
          <w:rFonts w:ascii="Times New Roman" w:hAnsi="Times New Roman" w:cs="Times New Roman"/>
          <w:sz w:val="24"/>
          <w:szCs w:val="24"/>
        </w:rPr>
        <w:t>Балаганск-Игжей</w:t>
      </w:r>
      <w:proofErr w:type="spellEnd"/>
      <w:r w:rsidRPr="00545A13">
        <w:rPr>
          <w:rFonts w:ascii="Times New Roman" w:hAnsi="Times New Roman" w:cs="Times New Roman"/>
          <w:sz w:val="24"/>
          <w:szCs w:val="24"/>
        </w:rPr>
        <w:t>» по автодороге «</w:t>
      </w:r>
      <w:proofErr w:type="spellStart"/>
      <w:r w:rsidRPr="00545A13">
        <w:rPr>
          <w:rFonts w:ascii="Times New Roman" w:hAnsi="Times New Roman" w:cs="Times New Roman"/>
          <w:sz w:val="24"/>
          <w:szCs w:val="24"/>
        </w:rPr>
        <w:t>Залари-</w:t>
      </w:r>
      <w:r>
        <w:rPr>
          <w:rFonts w:ascii="Times New Roman" w:hAnsi="Times New Roman" w:cs="Times New Roman"/>
          <w:sz w:val="24"/>
          <w:szCs w:val="24"/>
        </w:rPr>
        <w:t>Жигалово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>» в период навигации с 1</w:t>
      </w:r>
      <w:r w:rsidRPr="00545A13">
        <w:rPr>
          <w:rFonts w:ascii="Times New Roman" w:hAnsi="Times New Roman" w:cs="Times New Roman"/>
          <w:sz w:val="24"/>
          <w:szCs w:val="24"/>
        </w:rPr>
        <w:t xml:space="preserve"> июня </w:t>
      </w:r>
      <w:r>
        <w:rPr>
          <w:rFonts w:ascii="Times New Roman" w:hAnsi="Times New Roman" w:cs="Times New Roman"/>
          <w:sz w:val="24"/>
          <w:szCs w:val="24"/>
        </w:rPr>
        <w:t>по 31 октября</w:t>
      </w:r>
      <w:r w:rsidRPr="00545A13">
        <w:rPr>
          <w:rFonts w:ascii="Times New Roman" w:hAnsi="Times New Roman" w:cs="Times New Roman"/>
          <w:sz w:val="24"/>
          <w:szCs w:val="24"/>
        </w:rPr>
        <w:t xml:space="preserve"> и в зимний период.</w:t>
      </w:r>
    </w:p>
    <w:p w:rsidR="00EA289F" w:rsidRPr="00545A13" w:rsidRDefault="00EA289F" w:rsidP="00EA289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5A13">
        <w:rPr>
          <w:rFonts w:ascii="Times New Roman" w:hAnsi="Times New Roman" w:cs="Times New Roman"/>
          <w:sz w:val="24"/>
          <w:szCs w:val="24"/>
        </w:rPr>
        <w:t>В связи с застройкой новых территорий планируется увеличение дорожной сети  поселения и организация  грузовых и пассажирских перевозок.</w:t>
      </w:r>
    </w:p>
    <w:p w:rsidR="00EA289F" w:rsidRPr="00545A13" w:rsidRDefault="00EA289F" w:rsidP="00EA289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5A13">
        <w:rPr>
          <w:rFonts w:ascii="Times New Roman" w:hAnsi="Times New Roman" w:cs="Times New Roman"/>
          <w:sz w:val="24"/>
          <w:szCs w:val="24"/>
        </w:rPr>
        <w:t xml:space="preserve">Уровень автомобилизации в поселении принимается низкий по Усть-Удинскому району и составляет 120 автомобилей на 1000 жителей. Проектный уровень автомобилизации принимается: </w:t>
      </w:r>
    </w:p>
    <w:p w:rsidR="00EA289F" w:rsidRPr="00545A13" w:rsidRDefault="00EA289F" w:rsidP="00EA289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5A13">
        <w:rPr>
          <w:rFonts w:ascii="Times New Roman" w:hAnsi="Times New Roman" w:cs="Times New Roman"/>
          <w:sz w:val="24"/>
          <w:szCs w:val="24"/>
        </w:rPr>
        <w:lastRenderedPageBreak/>
        <w:t>- на первую очередь – 240 автомобилей на 1000 жителей;</w:t>
      </w:r>
    </w:p>
    <w:p w:rsidR="00EA289F" w:rsidRPr="00545A13" w:rsidRDefault="00EA289F" w:rsidP="00EA289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5A13">
        <w:rPr>
          <w:rFonts w:ascii="Times New Roman" w:hAnsi="Times New Roman" w:cs="Times New Roman"/>
          <w:sz w:val="24"/>
          <w:szCs w:val="24"/>
        </w:rPr>
        <w:t xml:space="preserve">- на расчетный срок- 300 автомобилей на 1000 жителей. </w:t>
      </w:r>
    </w:p>
    <w:p w:rsidR="00EA289F" w:rsidRPr="00545A13" w:rsidRDefault="00EA289F" w:rsidP="00EA289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5A13">
        <w:rPr>
          <w:rFonts w:ascii="Times New Roman" w:hAnsi="Times New Roman" w:cs="Times New Roman"/>
          <w:sz w:val="24"/>
          <w:szCs w:val="24"/>
        </w:rPr>
        <w:t>Количество индивидуального легкового автотранспорта составит 300 единиц на 1 очередь(2022г.) и 35</w:t>
      </w:r>
      <w:r>
        <w:rPr>
          <w:rFonts w:ascii="Times New Roman" w:hAnsi="Times New Roman" w:cs="Times New Roman"/>
          <w:sz w:val="24"/>
          <w:szCs w:val="24"/>
        </w:rPr>
        <w:t>0 единиц на расчетный срок (2032</w:t>
      </w:r>
      <w:r w:rsidRPr="00545A13">
        <w:rPr>
          <w:rFonts w:ascii="Times New Roman" w:hAnsi="Times New Roman" w:cs="Times New Roman"/>
          <w:sz w:val="24"/>
          <w:szCs w:val="24"/>
        </w:rPr>
        <w:t>г.)</w:t>
      </w:r>
    </w:p>
    <w:p w:rsidR="00EA289F" w:rsidRPr="00545A13" w:rsidRDefault="00EA289F" w:rsidP="00EA289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5A13">
        <w:rPr>
          <w:rFonts w:ascii="Times New Roman" w:hAnsi="Times New Roman" w:cs="Times New Roman"/>
          <w:sz w:val="24"/>
          <w:szCs w:val="24"/>
        </w:rPr>
        <w:t xml:space="preserve">Требования к обеспеченности легкового автотранспорта автозаправочными станциями (АЗС), станциями технического обслуживания (СТО) и местами постоянного хранения индивидуальных легковых автомобилей обозначены в СП 42.13330.2011 «Градостроительство. Планировка и застройка городских и сельских поселений. Актуализированная редакция </w:t>
      </w:r>
      <w:proofErr w:type="spellStart"/>
      <w:r w:rsidRPr="00545A13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545A13">
        <w:rPr>
          <w:rFonts w:ascii="Times New Roman" w:hAnsi="Times New Roman" w:cs="Times New Roman"/>
          <w:sz w:val="24"/>
          <w:szCs w:val="24"/>
        </w:rPr>
        <w:t xml:space="preserve"> 2.07.01-89», так:</w:t>
      </w:r>
    </w:p>
    <w:p w:rsidR="00EA289F" w:rsidRPr="00545A13" w:rsidRDefault="00EA289F" w:rsidP="00EA289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5A13">
        <w:rPr>
          <w:rFonts w:ascii="Times New Roman" w:hAnsi="Times New Roman" w:cs="Times New Roman"/>
          <w:sz w:val="24"/>
          <w:szCs w:val="24"/>
        </w:rPr>
        <w:t>- согласно п. 11.27, потребность в АЗС составляет: одна топливораздаточная колонка на 1200 легковых автомобилей;</w:t>
      </w:r>
    </w:p>
    <w:p w:rsidR="00EA289F" w:rsidRPr="00545A13" w:rsidRDefault="00EA289F" w:rsidP="00EA289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5A13">
        <w:rPr>
          <w:rFonts w:ascii="Times New Roman" w:hAnsi="Times New Roman" w:cs="Times New Roman"/>
          <w:sz w:val="24"/>
          <w:szCs w:val="24"/>
        </w:rPr>
        <w:t>- согласно п. 11.26, потребность в СТО составляет: один пост на 200 легковых автомобилей;</w:t>
      </w:r>
    </w:p>
    <w:p w:rsidR="00EA289F" w:rsidRPr="00545A13" w:rsidRDefault="00EA289F" w:rsidP="00EA289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5A13">
        <w:rPr>
          <w:rFonts w:ascii="Times New Roman" w:hAnsi="Times New Roman" w:cs="Times New Roman"/>
          <w:sz w:val="24"/>
          <w:szCs w:val="24"/>
        </w:rPr>
        <w:t>- согласно п. 11.19, общая обеспеченность закрытыми и открытыми автостоянками для постоянного хранения автомобилей должна составлять 90% расчетного числа индивидуальных легковых автомобилей.</w:t>
      </w:r>
    </w:p>
    <w:p w:rsidR="00EA289F" w:rsidRPr="00545A13" w:rsidRDefault="00EA289F" w:rsidP="00EA289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5A13">
        <w:rPr>
          <w:rFonts w:ascii="Times New Roman" w:hAnsi="Times New Roman" w:cs="Times New Roman"/>
          <w:sz w:val="24"/>
          <w:szCs w:val="24"/>
        </w:rPr>
        <w:t>Исходя из общего количества легковых автомобилей, нормативных требований и наличия объектов дорожного сервиса, видно, что в настоящее время поселение не обеспечено:</w:t>
      </w:r>
    </w:p>
    <w:p w:rsidR="00EA289F" w:rsidRPr="00545A13" w:rsidRDefault="00EA289F" w:rsidP="00EA289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5A13">
        <w:rPr>
          <w:rFonts w:ascii="Times New Roman" w:hAnsi="Times New Roman" w:cs="Times New Roman"/>
          <w:sz w:val="24"/>
          <w:szCs w:val="24"/>
        </w:rPr>
        <w:t>- СТО - мощностью один пост;</w:t>
      </w:r>
    </w:p>
    <w:p w:rsidR="00EA289F" w:rsidRPr="00545A13" w:rsidRDefault="00EA289F" w:rsidP="00EA289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5A13">
        <w:rPr>
          <w:rFonts w:ascii="Times New Roman" w:hAnsi="Times New Roman" w:cs="Times New Roman"/>
          <w:sz w:val="24"/>
          <w:szCs w:val="24"/>
        </w:rPr>
        <w:t xml:space="preserve">Размещение гаражей на сегодняшний день не требуется, так как хранение индивидуального транспорта осуществляется в гаражах на придомовых участках. Ближайшие АЗС находится в р.п. Усть-Уда, с. </w:t>
      </w:r>
      <w:proofErr w:type="spellStart"/>
      <w:r w:rsidRPr="00545A13">
        <w:rPr>
          <w:rFonts w:ascii="Times New Roman" w:hAnsi="Times New Roman" w:cs="Times New Roman"/>
          <w:sz w:val="24"/>
          <w:szCs w:val="24"/>
        </w:rPr>
        <w:t>Молька</w:t>
      </w:r>
      <w:proofErr w:type="spellEnd"/>
      <w:r w:rsidRPr="00545A13">
        <w:rPr>
          <w:rFonts w:ascii="Times New Roman" w:hAnsi="Times New Roman" w:cs="Times New Roman"/>
          <w:sz w:val="24"/>
          <w:szCs w:val="24"/>
        </w:rPr>
        <w:t xml:space="preserve">, на автодороге Иркутск-Оса-Усть-Уда, на автодороге </w:t>
      </w:r>
      <w:proofErr w:type="spellStart"/>
      <w:r w:rsidRPr="00545A13">
        <w:rPr>
          <w:rFonts w:ascii="Times New Roman" w:hAnsi="Times New Roman" w:cs="Times New Roman"/>
          <w:sz w:val="24"/>
          <w:szCs w:val="24"/>
        </w:rPr>
        <w:t>Залари-Жигалово</w:t>
      </w:r>
      <w:proofErr w:type="spellEnd"/>
      <w:r w:rsidRPr="00545A13">
        <w:rPr>
          <w:rFonts w:ascii="Times New Roman" w:hAnsi="Times New Roman" w:cs="Times New Roman"/>
          <w:sz w:val="24"/>
          <w:szCs w:val="24"/>
        </w:rPr>
        <w:t xml:space="preserve"> на левом берегу Братского водохранилища в райцентре Балаганск расположено 2 АЗС.</w:t>
      </w:r>
    </w:p>
    <w:p w:rsidR="00EA289F" w:rsidRPr="00545A13" w:rsidRDefault="00EA289F" w:rsidP="00EA289F">
      <w:pPr>
        <w:pStyle w:val="a4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289F" w:rsidRPr="00545A13" w:rsidRDefault="00EA289F" w:rsidP="00EA289F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545A13">
        <w:rPr>
          <w:b/>
          <w:bCs/>
        </w:rPr>
        <w:t>4. Принципиальные варианты развития и оценка по целевым показателям развития транспортной инфраструктуры.</w:t>
      </w:r>
    </w:p>
    <w:p w:rsidR="00EA289F" w:rsidRPr="00545A13" w:rsidRDefault="00EA289F" w:rsidP="00EA289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5A13">
        <w:rPr>
          <w:rFonts w:ascii="Times New Roman" w:hAnsi="Times New Roman" w:cs="Times New Roman"/>
          <w:sz w:val="24"/>
          <w:szCs w:val="24"/>
        </w:rPr>
        <w:t>В связи с увеличением территорий под строительство индивидуального жилья увеличится транспортная нагрузка на улично-дорожную сеть.</w:t>
      </w:r>
    </w:p>
    <w:p w:rsidR="00EA289F" w:rsidRPr="00545A13" w:rsidRDefault="00EA289F" w:rsidP="00EA289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5A13">
        <w:rPr>
          <w:rFonts w:ascii="Times New Roman" w:hAnsi="Times New Roman" w:cs="Times New Roman"/>
          <w:sz w:val="24"/>
          <w:szCs w:val="24"/>
        </w:rPr>
        <w:t>Проектные решения по развитию сети внешних автодорог заключаются в проведении ремонтных мероприятий автодорог местного значения, обеспечивающих поселки устойчивыми внутренними и внешними транспортными связями.</w:t>
      </w:r>
    </w:p>
    <w:p w:rsidR="00EA289F" w:rsidRPr="00545A13" w:rsidRDefault="00EA289F" w:rsidP="00EA289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5A13">
        <w:rPr>
          <w:rFonts w:ascii="Times New Roman" w:hAnsi="Times New Roman" w:cs="Times New Roman"/>
          <w:sz w:val="24"/>
          <w:szCs w:val="24"/>
        </w:rPr>
        <w:t xml:space="preserve">Планируемое размещение автомобильных дорог и объектов автомобильного транспорта отображено на «Карте функциональных зон и планируемого размещения объектов местного значения села Светлолобово. </w:t>
      </w:r>
    </w:p>
    <w:p w:rsidR="00EA289F" w:rsidRPr="00545A13" w:rsidRDefault="00EA289F" w:rsidP="00EA289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5A13">
        <w:rPr>
          <w:rFonts w:ascii="Times New Roman" w:hAnsi="Times New Roman" w:cs="Times New Roman"/>
          <w:sz w:val="24"/>
          <w:szCs w:val="24"/>
        </w:rPr>
        <w:t xml:space="preserve"> Целевые индикаторы и показатели развития системы транспортной инфраструктуры  Светлолобовского МО.</w:t>
      </w:r>
    </w:p>
    <w:p w:rsidR="00EA289F" w:rsidRPr="00545A13" w:rsidRDefault="00EA289F" w:rsidP="00EA289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5A13">
        <w:rPr>
          <w:rFonts w:ascii="Times New Roman" w:hAnsi="Times New Roman" w:cs="Times New Roman"/>
          <w:sz w:val="24"/>
          <w:szCs w:val="24"/>
        </w:rPr>
        <w:t>Таблица 4 – Целевые индикаторы для проведения мониторинга за реализацией программы комплексного развития транспортной инфраструктуры – текущее состояние</w:t>
      </w:r>
    </w:p>
    <w:tbl>
      <w:tblPr>
        <w:tblW w:w="9214" w:type="dxa"/>
        <w:tblInd w:w="108" w:type="dxa"/>
        <w:tblLayout w:type="fixed"/>
        <w:tblLook w:val="0000"/>
      </w:tblPr>
      <w:tblGrid>
        <w:gridCol w:w="1418"/>
        <w:gridCol w:w="1984"/>
        <w:gridCol w:w="709"/>
        <w:gridCol w:w="851"/>
        <w:gridCol w:w="850"/>
        <w:gridCol w:w="851"/>
        <w:gridCol w:w="850"/>
        <w:gridCol w:w="851"/>
        <w:gridCol w:w="850"/>
      </w:tblGrid>
      <w:tr w:rsidR="00EA289F" w:rsidRPr="00545A13" w:rsidTr="003E324A">
        <w:trPr>
          <w:trHeight w:val="315"/>
          <w:tblHeader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89F" w:rsidRPr="00545A13" w:rsidRDefault="00EA289F" w:rsidP="003E324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5A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 индикаторов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89F" w:rsidRPr="00545A13" w:rsidRDefault="00EA289F" w:rsidP="003E324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5A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целевых индикаторов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89F" w:rsidRPr="00545A13" w:rsidRDefault="00EA289F" w:rsidP="003E324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5A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Ед. </w:t>
            </w:r>
            <w:proofErr w:type="spellStart"/>
            <w:r w:rsidRPr="00545A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</w:t>
            </w:r>
            <w:proofErr w:type="spellEnd"/>
            <w:r w:rsidRPr="00545A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89F" w:rsidRPr="00545A13" w:rsidRDefault="00EA289F" w:rsidP="003E324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5A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89F" w:rsidRPr="00545A13" w:rsidRDefault="00EA289F" w:rsidP="003E324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5A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89F" w:rsidRPr="00545A13" w:rsidRDefault="00EA289F" w:rsidP="003E324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5A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89F" w:rsidRPr="00545A13" w:rsidRDefault="00EA289F" w:rsidP="003E324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5A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89F" w:rsidRPr="00545A13" w:rsidRDefault="00EA289F" w:rsidP="003E324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5A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289F" w:rsidRPr="00545A13" w:rsidRDefault="00EA289F" w:rsidP="003E324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5A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2032</w:t>
            </w:r>
          </w:p>
        </w:tc>
      </w:tr>
      <w:tr w:rsidR="00EA289F" w:rsidRPr="00545A13" w:rsidTr="003E324A">
        <w:trPr>
          <w:cantSplit/>
          <w:trHeight w:val="1065"/>
        </w:trPr>
        <w:tc>
          <w:tcPr>
            <w:tcW w:w="141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89F" w:rsidRPr="00545A13" w:rsidRDefault="00EA289F" w:rsidP="003E324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A13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доступности для </w:t>
            </w:r>
            <w:r w:rsidRPr="00545A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 транспортных слуг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89F" w:rsidRPr="00545A13" w:rsidRDefault="00EA289F" w:rsidP="003E324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A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 автомобильных улиц и дорог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89F" w:rsidRPr="00545A13" w:rsidRDefault="00EA289F" w:rsidP="003E324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A1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545A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89F" w:rsidRPr="00545A13" w:rsidRDefault="00EA289F" w:rsidP="003E3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14026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89F" w:rsidRPr="00545A13" w:rsidRDefault="00EA289F" w:rsidP="003E3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A13">
              <w:rPr>
                <w:rFonts w:ascii="Times New Roman" w:hAnsi="Times New Roman" w:cs="Times New Roman"/>
                <w:sz w:val="24"/>
                <w:szCs w:val="24"/>
              </w:rPr>
              <w:t>73563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89F" w:rsidRPr="00545A13" w:rsidRDefault="00EA289F" w:rsidP="003E3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A13">
              <w:rPr>
                <w:rFonts w:ascii="Times New Roman" w:hAnsi="Times New Roman" w:cs="Times New Roman"/>
                <w:sz w:val="24"/>
                <w:szCs w:val="24"/>
              </w:rPr>
              <w:t>73563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89F" w:rsidRPr="00545A13" w:rsidRDefault="00EA289F" w:rsidP="003E3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A13">
              <w:rPr>
                <w:rFonts w:ascii="Times New Roman" w:hAnsi="Times New Roman" w:cs="Times New Roman"/>
                <w:sz w:val="24"/>
                <w:szCs w:val="24"/>
              </w:rPr>
              <w:t>73563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89F" w:rsidRPr="00545A13" w:rsidRDefault="00EA289F" w:rsidP="003E3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A13">
              <w:rPr>
                <w:rFonts w:ascii="Times New Roman" w:hAnsi="Times New Roman" w:cs="Times New Roman"/>
                <w:sz w:val="24"/>
                <w:szCs w:val="24"/>
              </w:rPr>
              <w:t>73978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289F" w:rsidRPr="00545A13" w:rsidRDefault="00EA289F" w:rsidP="003E3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A13">
              <w:rPr>
                <w:rFonts w:ascii="Times New Roman" w:hAnsi="Times New Roman" w:cs="Times New Roman"/>
                <w:sz w:val="24"/>
                <w:szCs w:val="24"/>
              </w:rPr>
              <w:t>73978</w:t>
            </w:r>
          </w:p>
        </w:tc>
      </w:tr>
      <w:tr w:rsidR="00EA289F" w:rsidRPr="00545A13" w:rsidTr="003E324A">
        <w:trPr>
          <w:cantSplit/>
          <w:trHeight w:val="735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89F" w:rsidRPr="00545A13" w:rsidRDefault="00EA289F" w:rsidP="003E324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89F" w:rsidRPr="00545A13" w:rsidRDefault="00EA289F" w:rsidP="003E324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A13">
              <w:rPr>
                <w:rFonts w:ascii="Times New Roman" w:hAnsi="Times New Roman" w:cs="Times New Roman"/>
                <w:sz w:val="24"/>
                <w:szCs w:val="24"/>
              </w:rPr>
              <w:t xml:space="preserve">Улучшенная структура </w:t>
            </w:r>
            <w:proofErr w:type="spellStart"/>
            <w:r w:rsidRPr="00545A13">
              <w:rPr>
                <w:rFonts w:ascii="Times New Roman" w:hAnsi="Times New Roman" w:cs="Times New Roman"/>
                <w:sz w:val="24"/>
                <w:szCs w:val="24"/>
              </w:rPr>
              <w:t>уличн</w:t>
            </w:r>
            <w:proofErr w:type="gramStart"/>
            <w:r w:rsidRPr="00545A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545A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45A13">
              <w:rPr>
                <w:rFonts w:ascii="Times New Roman" w:hAnsi="Times New Roman" w:cs="Times New Roman"/>
                <w:sz w:val="24"/>
                <w:szCs w:val="24"/>
              </w:rPr>
              <w:t xml:space="preserve"> дорожной сети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89F" w:rsidRPr="00545A13" w:rsidRDefault="00EA289F" w:rsidP="003E324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A1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545A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89F" w:rsidRPr="00213CC5" w:rsidRDefault="00EA289F" w:rsidP="003E324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13CC5">
              <w:rPr>
                <w:rFonts w:ascii="Times New Roman" w:hAnsi="Times New Roman" w:cs="Times New Roman"/>
                <w:sz w:val="20"/>
                <w:szCs w:val="24"/>
              </w:rPr>
              <w:t>116341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89F" w:rsidRPr="00213CC5" w:rsidRDefault="00EA289F" w:rsidP="003E324A">
            <w:pPr>
              <w:jc w:val="center"/>
              <w:rPr>
                <w:sz w:val="20"/>
              </w:rPr>
            </w:pPr>
            <w:r w:rsidRPr="00213CC5">
              <w:rPr>
                <w:rFonts w:ascii="Times New Roman" w:hAnsi="Times New Roman" w:cs="Times New Roman"/>
                <w:sz w:val="20"/>
                <w:szCs w:val="24"/>
              </w:rPr>
              <w:t>116341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89F" w:rsidRPr="00213CC5" w:rsidRDefault="00EA289F" w:rsidP="003E324A">
            <w:pPr>
              <w:jc w:val="center"/>
              <w:rPr>
                <w:sz w:val="20"/>
              </w:rPr>
            </w:pPr>
            <w:r w:rsidRPr="00213CC5">
              <w:rPr>
                <w:rFonts w:ascii="Times New Roman" w:hAnsi="Times New Roman" w:cs="Times New Roman"/>
                <w:sz w:val="20"/>
                <w:szCs w:val="24"/>
              </w:rPr>
              <w:t>116341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89F" w:rsidRPr="00213CC5" w:rsidRDefault="00EA289F" w:rsidP="003E324A">
            <w:pPr>
              <w:jc w:val="center"/>
              <w:rPr>
                <w:sz w:val="20"/>
              </w:rPr>
            </w:pPr>
            <w:r w:rsidRPr="00213CC5">
              <w:rPr>
                <w:rFonts w:ascii="Times New Roman" w:hAnsi="Times New Roman" w:cs="Times New Roman"/>
                <w:sz w:val="20"/>
                <w:szCs w:val="24"/>
              </w:rPr>
              <w:t>116341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89F" w:rsidRPr="00213CC5" w:rsidRDefault="00EA289F" w:rsidP="003E324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116800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289F" w:rsidRPr="00213CC5" w:rsidRDefault="00EA289F" w:rsidP="003E324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116800</w:t>
            </w:r>
          </w:p>
        </w:tc>
      </w:tr>
      <w:tr w:rsidR="00EA289F" w:rsidRPr="00545A13" w:rsidTr="003E324A">
        <w:trPr>
          <w:trHeight w:val="821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89F" w:rsidRPr="00545A13" w:rsidRDefault="00EA289F" w:rsidP="003E324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A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Показатели спроса на   развитие </w:t>
            </w:r>
            <w:proofErr w:type="spellStart"/>
            <w:r w:rsidRPr="00545A13">
              <w:rPr>
                <w:rFonts w:ascii="Times New Roman" w:hAnsi="Times New Roman" w:cs="Times New Roman"/>
                <w:sz w:val="24"/>
                <w:szCs w:val="24"/>
              </w:rPr>
              <w:t>уличн</w:t>
            </w:r>
            <w:proofErr w:type="gramStart"/>
            <w:r w:rsidRPr="00545A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545A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45A13">
              <w:rPr>
                <w:rFonts w:ascii="Times New Roman" w:hAnsi="Times New Roman" w:cs="Times New Roman"/>
                <w:sz w:val="24"/>
                <w:szCs w:val="24"/>
              </w:rPr>
              <w:t xml:space="preserve"> дорожной сети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89F" w:rsidRPr="00545A13" w:rsidRDefault="00EA289F" w:rsidP="003E324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A13">
              <w:rPr>
                <w:rFonts w:ascii="Times New Roman" w:hAnsi="Times New Roman" w:cs="Times New Roman"/>
                <w:sz w:val="24"/>
                <w:szCs w:val="24"/>
              </w:rPr>
              <w:t>Общая протяженность улично-дорожной сети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89F" w:rsidRPr="00545A13" w:rsidRDefault="00EA289F" w:rsidP="003E324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A1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545A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89F" w:rsidRPr="00545A13" w:rsidRDefault="00EA289F" w:rsidP="003E3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14026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89F" w:rsidRPr="00545A13" w:rsidRDefault="00EA289F" w:rsidP="003E3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14026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89F" w:rsidRPr="00545A13" w:rsidRDefault="00EA289F" w:rsidP="003E3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14026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89F" w:rsidRPr="00545A13" w:rsidRDefault="00EA289F" w:rsidP="003E3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14026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89F" w:rsidRPr="00545A13" w:rsidRDefault="00EA289F" w:rsidP="003E3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14081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289F" w:rsidRPr="00545A13" w:rsidRDefault="00EA289F" w:rsidP="003E3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14081</w:t>
            </w:r>
          </w:p>
        </w:tc>
      </w:tr>
      <w:tr w:rsidR="00EA289F" w:rsidRPr="00545A13" w:rsidTr="003E324A">
        <w:trPr>
          <w:trHeight w:val="945"/>
        </w:trPr>
        <w:tc>
          <w:tcPr>
            <w:tcW w:w="141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89F" w:rsidRPr="00545A13" w:rsidRDefault="00EA289F" w:rsidP="003E324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A1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степени охвата потребителей </w:t>
            </w:r>
            <w:proofErr w:type="spellStart"/>
            <w:r w:rsidRPr="00545A13">
              <w:rPr>
                <w:rFonts w:ascii="Times New Roman" w:hAnsi="Times New Roman" w:cs="Times New Roman"/>
                <w:sz w:val="24"/>
                <w:szCs w:val="24"/>
              </w:rPr>
              <w:t>уличн</w:t>
            </w:r>
            <w:proofErr w:type="gramStart"/>
            <w:r w:rsidRPr="00545A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545A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45A13">
              <w:rPr>
                <w:rFonts w:ascii="Times New Roman" w:hAnsi="Times New Roman" w:cs="Times New Roman"/>
                <w:sz w:val="24"/>
                <w:szCs w:val="24"/>
              </w:rPr>
              <w:t xml:space="preserve"> дорожной сети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89F" w:rsidRPr="00545A13" w:rsidRDefault="00EA289F" w:rsidP="003E324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A13">
              <w:rPr>
                <w:rFonts w:ascii="Times New Roman" w:hAnsi="Times New Roman" w:cs="Times New Roman"/>
                <w:sz w:val="24"/>
                <w:szCs w:val="24"/>
              </w:rPr>
              <w:t>Транспортная обеспеченность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89F" w:rsidRPr="00545A13" w:rsidRDefault="00EA289F" w:rsidP="003E324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A1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89F" w:rsidRPr="00545A13" w:rsidRDefault="00EA289F" w:rsidP="003E324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A1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89F" w:rsidRPr="00545A13" w:rsidRDefault="00EA289F" w:rsidP="003E324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A1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89F" w:rsidRPr="00545A13" w:rsidRDefault="00EA289F" w:rsidP="003E324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A1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89F" w:rsidRPr="00545A13" w:rsidRDefault="00EA289F" w:rsidP="003E324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A1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89F" w:rsidRPr="00545A13" w:rsidRDefault="00EA289F" w:rsidP="003E324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A1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289F" w:rsidRPr="00545A13" w:rsidRDefault="00EA289F" w:rsidP="003E324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A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A289F" w:rsidRPr="00545A13" w:rsidTr="003E324A">
        <w:trPr>
          <w:trHeight w:val="617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89F" w:rsidRPr="00545A13" w:rsidRDefault="00EA289F" w:rsidP="003E324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89F" w:rsidRPr="00545A13" w:rsidRDefault="00EA289F" w:rsidP="003E324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A13">
              <w:rPr>
                <w:rFonts w:ascii="Times New Roman" w:hAnsi="Times New Roman" w:cs="Times New Roman"/>
                <w:sz w:val="24"/>
                <w:szCs w:val="24"/>
              </w:rPr>
              <w:t>Безопасность дорожного движения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89F" w:rsidRPr="00545A13" w:rsidRDefault="00EA289F" w:rsidP="003E324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A1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89F" w:rsidRPr="00545A13" w:rsidRDefault="00EA289F" w:rsidP="003E324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A1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89F" w:rsidRPr="00545A13" w:rsidRDefault="00EA289F" w:rsidP="003E324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A1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89F" w:rsidRPr="00545A13" w:rsidRDefault="00EA289F" w:rsidP="003E324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A1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89F" w:rsidRPr="00545A13" w:rsidRDefault="00EA289F" w:rsidP="003E324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A1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89F" w:rsidRPr="00545A13" w:rsidRDefault="00EA289F" w:rsidP="003E324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A1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289F" w:rsidRPr="00545A13" w:rsidRDefault="00EA289F" w:rsidP="003E324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A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A289F" w:rsidRPr="00545A13" w:rsidTr="003E324A">
        <w:trPr>
          <w:trHeight w:val="404"/>
        </w:trPr>
        <w:tc>
          <w:tcPr>
            <w:tcW w:w="141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A289F" w:rsidRPr="00545A13" w:rsidRDefault="00EA289F" w:rsidP="003E324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A1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надежности  </w:t>
            </w:r>
            <w:proofErr w:type="spellStart"/>
            <w:r w:rsidRPr="00545A13">
              <w:rPr>
                <w:rFonts w:ascii="Times New Roman" w:hAnsi="Times New Roman" w:cs="Times New Roman"/>
                <w:sz w:val="24"/>
                <w:szCs w:val="24"/>
              </w:rPr>
              <w:t>уличн</w:t>
            </w:r>
            <w:proofErr w:type="gramStart"/>
            <w:r w:rsidRPr="00545A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545A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45A13">
              <w:rPr>
                <w:rFonts w:ascii="Times New Roman" w:hAnsi="Times New Roman" w:cs="Times New Roman"/>
                <w:sz w:val="24"/>
                <w:szCs w:val="24"/>
              </w:rPr>
              <w:t xml:space="preserve"> дорожной сети</w:t>
            </w:r>
          </w:p>
        </w:tc>
        <w:tc>
          <w:tcPr>
            <w:tcW w:w="198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A289F" w:rsidRPr="00545A13" w:rsidRDefault="00EA289F" w:rsidP="003E324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A13">
              <w:rPr>
                <w:rFonts w:ascii="Times New Roman" w:hAnsi="Times New Roman" w:cs="Times New Roman"/>
                <w:sz w:val="24"/>
                <w:szCs w:val="24"/>
              </w:rPr>
              <w:t>Объем реконструкции сетей (за год)*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A289F" w:rsidRPr="00545A13" w:rsidRDefault="00EA289F" w:rsidP="003E324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A13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A289F" w:rsidRPr="00545A13" w:rsidRDefault="00EA289F" w:rsidP="003E324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A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A289F" w:rsidRPr="00545A13" w:rsidRDefault="00EA289F" w:rsidP="003E324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A289F" w:rsidRPr="00545A13" w:rsidRDefault="00EA289F" w:rsidP="003E324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A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A289F" w:rsidRPr="00545A13" w:rsidRDefault="00EA289F" w:rsidP="003E324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A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A289F" w:rsidRPr="00545A13" w:rsidRDefault="00EA289F" w:rsidP="003E324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A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289F" w:rsidRPr="00545A13" w:rsidRDefault="00EA289F" w:rsidP="003E324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A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A289F" w:rsidRPr="00545A13" w:rsidTr="003E324A">
        <w:trPr>
          <w:trHeight w:val="80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89F" w:rsidRPr="00545A13" w:rsidRDefault="00EA289F" w:rsidP="003E324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89F" w:rsidRPr="00545A13" w:rsidRDefault="00EA289F" w:rsidP="003E324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89F" w:rsidRPr="00545A13" w:rsidRDefault="00EA289F" w:rsidP="003E324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89F" w:rsidRPr="00545A13" w:rsidRDefault="00EA289F" w:rsidP="003E324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89F" w:rsidRPr="00545A13" w:rsidRDefault="00EA289F" w:rsidP="003E324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89F" w:rsidRPr="00545A13" w:rsidRDefault="00EA289F" w:rsidP="003E324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89F" w:rsidRPr="00545A13" w:rsidRDefault="00EA289F" w:rsidP="003E324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89F" w:rsidRPr="00545A13" w:rsidRDefault="00EA289F" w:rsidP="003E324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289F" w:rsidRPr="00545A13" w:rsidRDefault="00EA289F" w:rsidP="003E324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289F" w:rsidRPr="00545A13" w:rsidRDefault="00EA289F" w:rsidP="00EA28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A289F" w:rsidRPr="00545A13" w:rsidRDefault="00EA289F" w:rsidP="00EA289F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545A13">
        <w:rPr>
          <w:b/>
          <w:bCs/>
        </w:rPr>
        <w:t>5. Перечень и очередность реализации мероприятий по развитию транспортной инфраструктуры поселения.</w:t>
      </w:r>
    </w:p>
    <w:p w:rsidR="00EA289F" w:rsidRPr="00545A13" w:rsidRDefault="00EA289F" w:rsidP="00EA289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5A13">
        <w:rPr>
          <w:rFonts w:ascii="Times New Roman" w:hAnsi="Times New Roman" w:cs="Times New Roman"/>
          <w:sz w:val="24"/>
          <w:szCs w:val="24"/>
        </w:rPr>
        <w:t>В части развития автомобильных дорог общего пользования приняты за основу мероприятия, заложенные в Генеральном плане Светлолобовского муниципального образования</w:t>
      </w:r>
    </w:p>
    <w:p w:rsidR="00EA289F" w:rsidRPr="00545A13" w:rsidRDefault="00EA289F" w:rsidP="00EA289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5A13">
        <w:rPr>
          <w:rFonts w:ascii="Times New Roman" w:hAnsi="Times New Roman" w:cs="Times New Roman"/>
          <w:sz w:val="24"/>
          <w:szCs w:val="24"/>
        </w:rPr>
        <w:t>Таблица № 5 Мероприятия по развитию на территории сельского поселения транспортной инфраструктуры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5279"/>
        <w:gridCol w:w="3190"/>
      </w:tblGrid>
      <w:tr w:rsidR="00EA289F" w:rsidRPr="00545A13" w:rsidTr="003E324A">
        <w:tc>
          <w:tcPr>
            <w:tcW w:w="1101" w:type="dxa"/>
            <w:vAlign w:val="center"/>
          </w:tcPr>
          <w:p w:rsidR="00EA289F" w:rsidRPr="00545A13" w:rsidRDefault="00EA289F" w:rsidP="003E324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A1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545A13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279" w:type="dxa"/>
            <w:vAlign w:val="center"/>
          </w:tcPr>
          <w:p w:rsidR="00EA289F" w:rsidRPr="00545A13" w:rsidRDefault="00EA289F" w:rsidP="003E3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A1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190" w:type="dxa"/>
            <w:vAlign w:val="center"/>
          </w:tcPr>
          <w:p w:rsidR="00EA289F" w:rsidRPr="00545A13" w:rsidRDefault="00EA289F" w:rsidP="003E3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A13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</w:tr>
      <w:tr w:rsidR="00EA289F" w:rsidRPr="00545A13" w:rsidTr="003E324A">
        <w:tc>
          <w:tcPr>
            <w:tcW w:w="1101" w:type="dxa"/>
            <w:vAlign w:val="center"/>
          </w:tcPr>
          <w:p w:rsidR="00EA289F" w:rsidRPr="00545A13" w:rsidRDefault="00EA289F" w:rsidP="003E324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A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9" w:type="dxa"/>
            <w:vAlign w:val="center"/>
          </w:tcPr>
          <w:p w:rsidR="00EA289F" w:rsidRPr="00545A13" w:rsidRDefault="00EA289F" w:rsidP="003E3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A13">
              <w:rPr>
                <w:rFonts w:ascii="Times New Roman" w:hAnsi="Times New Roman" w:cs="Times New Roman"/>
                <w:sz w:val="24"/>
                <w:szCs w:val="24"/>
              </w:rPr>
              <w:t>реконструкция и благоустройство существующих улиц (ремонт покрытия проезжей части, укрепление обочин, организация водоотвода) с устройством покрытия облегченного и переходного типа, в том числе:</w:t>
            </w:r>
          </w:p>
        </w:tc>
        <w:tc>
          <w:tcPr>
            <w:tcW w:w="3190" w:type="dxa"/>
            <w:vAlign w:val="center"/>
          </w:tcPr>
          <w:p w:rsidR="00EA289F" w:rsidRPr="00545A13" w:rsidRDefault="00EA289F" w:rsidP="003E3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545A13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289F" w:rsidRPr="00545A13" w:rsidTr="003E324A">
        <w:tc>
          <w:tcPr>
            <w:tcW w:w="1101" w:type="dxa"/>
            <w:vAlign w:val="center"/>
          </w:tcPr>
          <w:p w:rsidR="00EA289F" w:rsidRPr="00545A13" w:rsidRDefault="00EA289F" w:rsidP="003E324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A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5279" w:type="dxa"/>
            <w:vAlign w:val="center"/>
          </w:tcPr>
          <w:p w:rsidR="00EA289F" w:rsidRPr="00545A13" w:rsidRDefault="00EA289F" w:rsidP="003E3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A13">
              <w:rPr>
                <w:rFonts w:ascii="Times New Roman" w:hAnsi="Times New Roman" w:cs="Times New Roman"/>
                <w:sz w:val="24"/>
                <w:szCs w:val="24"/>
              </w:rPr>
              <w:t xml:space="preserve">ямочный ремонт, подсыпка и </w:t>
            </w:r>
            <w:proofErr w:type="spellStart"/>
            <w:r w:rsidRPr="00545A13">
              <w:rPr>
                <w:rFonts w:ascii="Times New Roman" w:hAnsi="Times New Roman" w:cs="Times New Roman"/>
                <w:sz w:val="24"/>
                <w:szCs w:val="24"/>
              </w:rPr>
              <w:t>грейдерование</w:t>
            </w:r>
            <w:proofErr w:type="spellEnd"/>
            <w:r w:rsidRPr="00545A13">
              <w:rPr>
                <w:rFonts w:ascii="Times New Roman" w:hAnsi="Times New Roman" w:cs="Times New Roman"/>
                <w:sz w:val="24"/>
                <w:szCs w:val="24"/>
              </w:rPr>
              <w:t xml:space="preserve"> проезжих частей улиц (с учетом их технического состояния).</w:t>
            </w:r>
          </w:p>
        </w:tc>
        <w:tc>
          <w:tcPr>
            <w:tcW w:w="3190" w:type="dxa"/>
            <w:vAlign w:val="center"/>
          </w:tcPr>
          <w:p w:rsidR="00EA289F" w:rsidRPr="00545A13" w:rsidRDefault="00EA289F" w:rsidP="003E3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545A13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289F" w:rsidRPr="00545A13" w:rsidTr="003E324A">
        <w:tc>
          <w:tcPr>
            <w:tcW w:w="1101" w:type="dxa"/>
            <w:vAlign w:val="center"/>
          </w:tcPr>
          <w:p w:rsidR="00EA289F" w:rsidRPr="00545A13" w:rsidRDefault="00EA289F" w:rsidP="003E324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A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9" w:type="dxa"/>
            <w:vAlign w:val="center"/>
          </w:tcPr>
          <w:p w:rsidR="00EA289F" w:rsidRPr="00545A13" w:rsidRDefault="00EA289F" w:rsidP="003E3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A1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емонт всей уличной сети Светлолобовского МО</w:t>
            </w:r>
            <w:r w:rsidRPr="00545A1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14026</w:t>
            </w:r>
            <w:r w:rsidRPr="00545A13">
              <w:rPr>
                <w:rFonts w:ascii="Times New Roman" w:hAnsi="Times New Roman" w:cs="Times New Roman"/>
                <w:sz w:val="24"/>
                <w:szCs w:val="24"/>
              </w:rPr>
              <w:t xml:space="preserve"> км) с устройством покрытия переходного типа, укрепления обочин, организации водоотвода, установка труб</w:t>
            </w:r>
          </w:p>
        </w:tc>
        <w:tc>
          <w:tcPr>
            <w:tcW w:w="3190" w:type="dxa"/>
            <w:vAlign w:val="center"/>
          </w:tcPr>
          <w:p w:rsidR="00EA289F" w:rsidRPr="00545A13" w:rsidRDefault="00EA289F" w:rsidP="003E3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545A13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289F" w:rsidRPr="00545A13" w:rsidTr="003E324A">
        <w:tc>
          <w:tcPr>
            <w:tcW w:w="1101" w:type="dxa"/>
            <w:vAlign w:val="center"/>
          </w:tcPr>
          <w:p w:rsidR="00EA289F" w:rsidRPr="00545A13" w:rsidRDefault="00EA289F" w:rsidP="003E324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A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9" w:type="dxa"/>
            <w:vAlign w:val="center"/>
          </w:tcPr>
          <w:p w:rsidR="00EA289F" w:rsidRPr="00545A13" w:rsidRDefault="00EA289F" w:rsidP="003E3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A13">
              <w:rPr>
                <w:rFonts w:ascii="Times New Roman" w:hAnsi="Times New Roman" w:cs="Times New Roman"/>
                <w:sz w:val="24"/>
                <w:szCs w:val="24"/>
              </w:rPr>
              <w:t>укладка  труб для пропуска весенних стоков</w:t>
            </w:r>
          </w:p>
        </w:tc>
        <w:tc>
          <w:tcPr>
            <w:tcW w:w="3190" w:type="dxa"/>
            <w:vAlign w:val="center"/>
          </w:tcPr>
          <w:p w:rsidR="00EA289F" w:rsidRPr="00545A13" w:rsidRDefault="00EA289F" w:rsidP="003E3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89F" w:rsidRPr="00545A13" w:rsidTr="003E324A">
        <w:tc>
          <w:tcPr>
            <w:tcW w:w="1101" w:type="dxa"/>
            <w:vAlign w:val="center"/>
          </w:tcPr>
          <w:p w:rsidR="00EA289F" w:rsidRPr="00545A13" w:rsidRDefault="00EA289F" w:rsidP="003E324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A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9" w:type="dxa"/>
            <w:vAlign w:val="center"/>
          </w:tcPr>
          <w:p w:rsidR="00EA289F" w:rsidRPr="00545A13" w:rsidRDefault="00EA289F" w:rsidP="003E3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A13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и благоустройство участков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Октябрьской</w:t>
            </w:r>
            <w:r w:rsidRPr="00545A13">
              <w:rPr>
                <w:rFonts w:ascii="Times New Roman" w:hAnsi="Times New Roman" w:cs="Times New Roman"/>
                <w:sz w:val="24"/>
                <w:szCs w:val="24"/>
              </w:rPr>
              <w:t xml:space="preserve"> и ул. Мира ремонт покрытия, асфальтирование и расширение проезжей части, укрепление обочин, строительство тротуаров, организация зеленых и технических зон, водоотвода</w:t>
            </w:r>
          </w:p>
        </w:tc>
        <w:tc>
          <w:tcPr>
            <w:tcW w:w="3190" w:type="dxa"/>
            <w:vAlign w:val="center"/>
          </w:tcPr>
          <w:p w:rsidR="00EA289F" w:rsidRPr="00545A13" w:rsidRDefault="00EA289F" w:rsidP="003E3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545A13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289F" w:rsidRPr="00545A13" w:rsidTr="003E324A">
        <w:tc>
          <w:tcPr>
            <w:tcW w:w="1101" w:type="dxa"/>
            <w:vAlign w:val="center"/>
          </w:tcPr>
          <w:p w:rsidR="00EA289F" w:rsidRPr="00545A13" w:rsidRDefault="00EA289F" w:rsidP="003E324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A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9" w:type="dxa"/>
            <w:vAlign w:val="center"/>
          </w:tcPr>
          <w:p w:rsidR="00EA289F" w:rsidRPr="00545A13" w:rsidRDefault="00EA289F" w:rsidP="003E3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A13">
              <w:rPr>
                <w:rFonts w:ascii="Times New Roman" w:hAnsi="Times New Roman" w:cs="Times New Roman"/>
                <w:sz w:val="24"/>
                <w:szCs w:val="24"/>
              </w:rPr>
              <w:t>Организация и благоустройство центральной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лощади у памятника на ул. Мира </w:t>
            </w:r>
            <w:r w:rsidRPr="00545A13">
              <w:rPr>
                <w:rFonts w:ascii="Times New Roman" w:hAnsi="Times New Roman" w:cs="Times New Roman"/>
                <w:sz w:val="24"/>
                <w:szCs w:val="24"/>
              </w:rPr>
              <w:t xml:space="preserve"> у администрации с автостоянками для машин.</w:t>
            </w:r>
          </w:p>
        </w:tc>
        <w:tc>
          <w:tcPr>
            <w:tcW w:w="3190" w:type="dxa"/>
            <w:vAlign w:val="center"/>
          </w:tcPr>
          <w:p w:rsidR="00EA289F" w:rsidRPr="00545A13" w:rsidRDefault="00EA289F" w:rsidP="003E3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A1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45A13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289F" w:rsidRPr="00545A13" w:rsidTr="003E324A">
        <w:tc>
          <w:tcPr>
            <w:tcW w:w="1101" w:type="dxa"/>
            <w:vAlign w:val="center"/>
          </w:tcPr>
          <w:p w:rsidR="00EA289F" w:rsidRPr="00545A13" w:rsidRDefault="00EA289F" w:rsidP="003E324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A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9" w:type="dxa"/>
            <w:vAlign w:val="center"/>
          </w:tcPr>
          <w:p w:rsidR="00EA289F" w:rsidRPr="00545A13" w:rsidRDefault="00EA289F" w:rsidP="003E3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A13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и благоустройство участков улиц в зоне первоочередной застройки: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Набережной </w:t>
            </w:r>
            <w:r w:rsidRPr="00545A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,556 </w:t>
            </w:r>
            <w:r w:rsidRPr="00545A1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190" w:type="dxa"/>
            <w:vAlign w:val="center"/>
          </w:tcPr>
          <w:p w:rsidR="00EA289F" w:rsidRPr="00545A13" w:rsidRDefault="00EA289F" w:rsidP="003E3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A1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45A13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289F" w:rsidRPr="00545A13" w:rsidTr="003E324A">
        <w:tc>
          <w:tcPr>
            <w:tcW w:w="1101" w:type="dxa"/>
            <w:vAlign w:val="center"/>
          </w:tcPr>
          <w:p w:rsidR="00EA289F" w:rsidRPr="00545A13" w:rsidRDefault="00EA289F" w:rsidP="003E324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A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79" w:type="dxa"/>
            <w:vAlign w:val="center"/>
          </w:tcPr>
          <w:p w:rsidR="00EA289F" w:rsidRPr="00545A13" w:rsidRDefault="00EA289F" w:rsidP="003E3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A13">
              <w:rPr>
                <w:rFonts w:ascii="Times New Roman" w:hAnsi="Times New Roman" w:cs="Times New Roman"/>
                <w:sz w:val="24"/>
                <w:szCs w:val="24"/>
              </w:rPr>
              <w:t>Строительство и благоустройство новых улиц вдоль намечаемой застройки на расчетный срок общим протяжением 4,0 км</w:t>
            </w:r>
          </w:p>
        </w:tc>
        <w:tc>
          <w:tcPr>
            <w:tcW w:w="3190" w:type="dxa"/>
            <w:vAlign w:val="center"/>
          </w:tcPr>
          <w:p w:rsidR="00EA289F" w:rsidRPr="00545A13" w:rsidRDefault="00EA289F" w:rsidP="003E3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A1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45A13">
              <w:rPr>
                <w:rFonts w:ascii="Times New Roman" w:hAnsi="Times New Roman" w:cs="Times New Roman"/>
                <w:sz w:val="24"/>
                <w:szCs w:val="24"/>
              </w:rPr>
              <w:t>-203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289F" w:rsidRPr="00545A13" w:rsidTr="003E324A">
        <w:tc>
          <w:tcPr>
            <w:tcW w:w="1101" w:type="dxa"/>
            <w:vAlign w:val="center"/>
          </w:tcPr>
          <w:p w:rsidR="00EA289F" w:rsidRPr="00545A13" w:rsidRDefault="00EA289F" w:rsidP="003E324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A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79" w:type="dxa"/>
            <w:vAlign w:val="center"/>
          </w:tcPr>
          <w:p w:rsidR="00EA289F" w:rsidRPr="00545A13" w:rsidRDefault="00EA289F" w:rsidP="003E3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A13">
              <w:rPr>
                <w:rFonts w:ascii="Times New Roman" w:hAnsi="Times New Roman" w:cs="Times New Roman"/>
                <w:sz w:val="24"/>
                <w:szCs w:val="24"/>
              </w:rPr>
              <w:t>Оборудование крытых автобусных павильонов на центральной площади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Светлолобово и д. Михайловщина</w:t>
            </w:r>
          </w:p>
        </w:tc>
        <w:tc>
          <w:tcPr>
            <w:tcW w:w="3190" w:type="dxa"/>
            <w:vAlign w:val="center"/>
          </w:tcPr>
          <w:p w:rsidR="00EA289F" w:rsidRPr="00545A13" w:rsidRDefault="00EA289F" w:rsidP="003E3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A1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45A13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289F" w:rsidRPr="00545A13" w:rsidTr="003E324A">
        <w:tc>
          <w:tcPr>
            <w:tcW w:w="1101" w:type="dxa"/>
            <w:vAlign w:val="center"/>
          </w:tcPr>
          <w:p w:rsidR="00EA289F" w:rsidRPr="00545A13" w:rsidRDefault="00EA289F" w:rsidP="003E324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A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79" w:type="dxa"/>
            <w:vAlign w:val="center"/>
          </w:tcPr>
          <w:p w:rsidR="00EA289F" w:rsidRPr="00545A13" w:rsidRDefault="00EA289F" w:rsidP="003E3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A13">
              <w:rPr>
                <w:rFonts w:ascii="Times New Roman" w:hAnsi="Times New Roman" w:cs="Times New Roman"/>
                <w:sz w:val="24"/>
                <w:szCs w:val="24"/>
              </w:rPr>
              <w:t xml:space="preserve">Зимнее содержание улиц в селе – очистка от снега, </w:t>
            </w:r>
            <w:proofErr w:type="spellStart"/>
            <w:r w:rsidRPr="00545A13">
              <w:rPr>
                <w:rFonts w:ascii="Times New Roman" w:hAnsi="Times New Roman" w:cs="Times New Roman"/>
                <w:sz w:val="24"/>
                <w:szCs w:val="24"/>
              </w:rPr>
              <w:t>противогололедные</w:t>
            </w:r>
            <w:proofErr w:type="spellEnd"/>
            <w:r w:rsidRPr="00545A13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3190" w:type="dxa"/>
            <w:vAlign w:val="center"/>
          </w:tcPr>
          <w:p w:rsidR="00EA289F" w:rsidRPr="00545A13" w:rsidRDefault="00EA289F" w:rsidP="003E3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A1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45A13">
              <w:rPr>
                <w:rFonts w:ascii="Times New Roman" w:hAnsi="Times New Roman" w:cs="Times New Roman"/>
                <w:sz w:val="24"/>
                <w:szCs w:val="24"/>
              </w:rPr>
              <w:t>-203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289F" w:rsidRPr="00545A13" w:rsidTr="003E324A">
        <w:trPr>
          <w:trHeight w:val="1469"/>
        </w:trPr>
        <w:tc>
          <w:tcPr>
            <w:tcW w:w="1101" w:type="dxa"/>
            <w:vAlign w:val="center"/>
          </w:tcPr>
          <w:p w:rsidR="00EA289F" w:rsidRPr="00545A13" w:rsidRDefault="00EA289F" w:rsidP="003E324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A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79" w:type="dxa"/>
            <w:vAlign w:val="center"/>
          </w:tcPr>
          <w:p w:rsidR="00EA289F" w:rsidRPr="00545A13" w:rsidRDefault="00EA289F" w:rsidP="003E3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A13">
              <w:rPr>
                <w:rFonts w:ascii="Times New Roman" w:hAnsi="Times New Roman" w:cs="Times New Roman"/>
                <w:sz w:val="24"/>
                <w:szCs w:val="24"/>
              </w:rPr>
              <w:t>Монтаж освещения улиц (установка щитов учета, увеличение осветительных приборов), установка указателей с названиями улиц и номерами домов</w:t>
            </w:r>
          </w:p>
        </w:tc>
        <w:tc>
          <w:tcPr>
            <w:tcW w:w="3190" w:type="dxa"/>
            <w:vAlign w:val="center"/>
          </w:tcPr>
          <w:p w:rsidR="00EA289F" w:rsidRPr="00545A13" w:rsidRDefault="00EA289F" w:rsidP="003E3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A1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45A13">
              <w:rPr>
                <w:rFonts w:ascii="Times New Roman" w:hAnsi="Times New Roman" w:cs="Times New Roman"/>
                <w:sz w:val="24"/>
                <w:szCs w:val="24"/>
              </w:rPr>
              <w:t>-203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289F" w:rsidRPr="00545A13" w:rsidTr="003E324A">
        <w:tc>
          <w:tcPr>
            <w:tcW w:w="1101" w:type="dxa"/>
            <w:vAlign w:val="center"/>
          </w:tcPr>
          <w:p w:rsidR="00EA289F" w:rsidRPr="00545A13" w:rsidRDefault="00EA289F" w:rsidP="003E324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79" w:type="dxa"/>
            <w:vAlign w:val="center"/>
          </w:tcPr>
          <w:p w:rsidR="00EA289F" w:rsidRPr="00545A13" w:rsidRDefault="00EA289F" w:rsidP="003E3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A13">
              <w:rPr>
                <w:rFonts w:ascii="Times New Roman" w:hAnsi="Times New Roman" w:cs="Times New Roman"/>
                <w:sz w:val="24"/>
                <w:szCs w:val="24"/>
              </w:rPr>
              <w:t>Содержание дорог и искусственных дорожных сооружений.</w:t>
            </w:r>
          </w:p>
        </w:tc>
        <w:tc>
          <w:tcPr>
            <w:tcW w:w="3190" w:type="dxa"/>
            <w:vAlign w:val="center"/>
          </w:tcPr>
          <w:p w:rsidR="00EA289F" w:rsidRPr="00545A13" w:rsidRDefault="00EA289F" w:rsidP="003E3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A1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45A13">
              <w:rPr>
                <w:rFonts w:ascii="Times New Roman" w:hAnsi="Times New Roman" w:cs="Times New Roman"/>
                <w:sz w:val="24"/>
                <w:szCs w:val="24"/>
              </w:rPr>
              <w:t>-203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289F" w:rsidRPr="00545A13" w:rsidTr="003E324A">
        <w:tc>
          <w:tcPr>
            <w:tcW w:w="1101" w:type="dxa"/>
            <w:vAlign w:val="center"/>
          </w:tcPr>
          <w:p w:rsidR="00EA289F" w:rsidRPr="00545A13" w:rsidRDefault="00EA289F" w:rsidP="003E324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9" w:type="dxa"/>
            <w:gridSpan w:val="2"/>
            <w:vAlign w:val="center"/>
          </w:tcPr>
          <w:p w:rsidR="00EA289F" w:rsidRPr="00545A13" w:rsidRDefault="00EA289F" w:rsidP="003E3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A13">
              <w:rPr>
                <w:rFonts w:ascii="Times New Roman" w:hAnsi="Times New Roman" w:cs="Times New Roman"/>
                <w:sz w:val="24"/>
                <w:szCs w:val="24"/>
              </w:rPr>
              <w:t>Транспортное обслуживание на территории Светлолобовского МО</w:t>
            </w:r>
          </w:p>
        </w:tc>
      </w:tr>
      <w:tr w:rsidR="00EA289F" w:rsidRPr="00545A13" w:rsidTr="003E324A">
        <w:tc>
          <w:tcPr>
            <w:tcW w:w="1101" w:type="dxa"/>
            <w:vAlign w:val="center"/>
          </w:tcPr>
          <w:p w:rsidR="00EA289F" w:rsidRPr="00545A13" w:rsidRDefault="00EA289F" w:rsidP="003E324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A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9" w:type="dxa"/>
            <w:vAlign w:val="center"/>
          </w:tcPr>
          <w:p w:rsidR="00EA289F" w:rsidRPr="00545A13" w:rsidRDefault="00EA289F" w:rsidP="003E3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A13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автопавильонов в соответствии с требованиями ГОСТ 52766-2007 и оборудование </w:t>
            </w:r>
            <w:r w:rsidRPr="00545A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посадочных площадок на остановках автобусов</w:t>
            </w:r>
          </w:p>
        </w:tc>
        <w:tc>
          <w:tcPr>
            <w:tcW w:w="3190" w:type="dxa"/>
            <w:vAlign w:val="center"/>
          </w:tcPr>
          <w:p w:rsidR="00EA289F" w:rsidRPr="00545A13" w:rsidRDefault="00EA289F" w:rsidP="003E3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A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45A13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289F" w:rsidRPr="00545A13" w:rsidTr="003E324A">
        <w:tc>
          <w:tcPr>
            <w:tcW w:w="1101" w:type="dxa"/>
            <w:vAlign w:val="center"/>
          </w:tcPr>
          <w:p w:rsidR="00EA289F" w:rsidRPr="00545A13" w:rsidRDefault="00EA289F" w:rsidP="003E324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A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279" w:type="dxa"/>
            <w:vAlign w:val="center"/>
          </w:tcPr>
          <w:p w:rsidR="00EA289F" w:rsidRPr="00545A13" w:rsidRDefault="00EA289F" w:rsidP="003E3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A13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АЗС на примыкании к автодороге </w:t>
            </w:r>
            <w:proofErr w:type="spellStart"/>
            <w:r w:rsidRPr="00545A13">
              <w:rPr>
                <w:rFonts w:ascii="Times New Roman" w:hAnsi="Times New Roman" w:cs="Times New Roman"/>
                <w:sz w:val="24"/>
                <w:szCs w:val="24"/>
              </w:rPr>
              <w:t>Залари-Жигалово</w:t>
            </w:r>
            <w:proofErr w:type="spellEnd"/>
            <w:r w:rsidRPr="00545A13">
              <w:rPr>
                <w:rFonts w:ascii="Times New Roman" w:hAnsi="Times New Roman" w:cs="Times New Roman"/>
                <w:sz w:val="24"/>
                <w:szCs w:val="24"/>
              </w:rPr>
              <w:t xml:space="preserve"> дороги Усть-Уд</w:t>
            </w:r>
            <w:proofErr w:type="gramStart"/>
            <w:r w:rsidRPr="00545A13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545A13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Михайловщина Светлолобово</w:t>
            </w:r>
          </w:p>
        </w:tc>
        <w:tc>
          <w:tcPr>
            <w:tcW w:w="3190" w:type="dxa"/>
            <w:vAlign w:val="center"/>
          </w:tcPr>
          <w:p w:rsidR="00EA289F" w:rsidRPr="00545A13" w:rsidRDefault="00EA289F" w:rsidP="003E3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A1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45A13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289F" w:rsidRPr="00545A13" w:rsidTr="003E324A">
        <w:tc>
          <w:tcPr>
            <w:tcW w:w="1101" w:type="dxa"/>
            <w:vAlign w:val="center"/>
          </w:tcPr>
          <w:p w:rsidR="00EA289F" w:rsidRPr="00545A13" w:rsidRDefault="00EA289F" w:rsidP="003E324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A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9" w:type="dxa"/>
            <w:vAlign w:val="center"/>
          </w:tcPr>
          <w:p w:rsidR="00EA289F" w:rsidRPr="00545A13" w:rsidRDefault="00EA289F" w:rsidP="003E3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A13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конечных пунктов автобусов </w:t>
            </w:r>
            <w:proofErr w:type="gramStart"/>
            <w:r w:rsidRPr="00545A1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45A13">
              <w:rPr>
                <w:rFonts w:ascii="Times New Roman" w:hAnsi="Times New Roman" w:cs="Times New Roman"/>
                <w:sz w:val="24"/>
                <w:szCs w:val="24"/>
              </w:rPr>
              <w:t xml:space="preserve"> с. Светлолобово</w:t>
            </w:r>
          </w:p>
        </w:tc>
        <w:tc>
          <w:tcPr>
            <w:tcW w:w="3190" w:type="dxa"/>
            <w:vAlign w:val="center"/>
          </w:tcPr>
          <w:p w:rsidR="00EA289F" w:rsidRPr="00545A13" w:rsidRDefault="00EA289F" w:rsidP="003E3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A1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45A13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A289F" w:rsidRPr="00545A13" w:rsidRDefault="00EA289F" w:rsidP="00EA289F">
      <w:pPr>
        <w:shd w:val="clear" w:color="auto" w:fill="FFFFFF"/>
        <w:jc w:val="both"/>
        <w:rPr>
          <w:rFonts w:ascii="Times New Roman" w:hAnsi="Times New Roman" w:cs="Times New Roman"/>
          <w:b/>
          <w:color w:val="242424"/>
          <w:sz w:val="24"/>
          <w:szCs w:val="24"/>
        </w:rPr>
      </w:pPr>
    </w:p>
    <w:p w:rsidR="00EA289F" w:rsidRPr="00545A13" w:rsidRDefault="00EA289F" w:rsidP="00EA289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5A13">
        <w:rPr>
          <w:rFonts w:ascii="Times New Roman" w:hAnsi="Times New Roman" w:cs="Times New Roman"/>
          <w:sz w:val="24"/>
          <w:szCs w:val="24"/>
        </w:rPr>
        <w:t>В основу формирования проектируемой структуры населенных пунктов положена сложившаяся к настоящему времени улично-дорожная сеть, необходимость улучшения транспортного обслуживания населения и реальная возможность осуществления проектных предложений в сложившейся застройке с учетом естественных и искусственных препятствий.</w:t>
      </w:r>
    </w:p>
    <w:p w:rsidR="00EA289F" w:rsidRPr="00545A13" w:rsidRDefault="00EA289F" w:rsidP="00EA289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5A13">
        <w:rPr>
          <w:rFonts w:ascii="Times New Roman" w:hAnsi="Times New Roman" w:cs="Times New Roman"/>
          <w:sz w:val="24"/>
          <w:szCs w:val="24"/>
        </w:rPr>
        <w:t>Сохраняется существующая планировка улично-дорожной сети с. Светлолобово. Ширина улиц позволяет организовать нормальное транспортное и пешеходное движение, приоритет отдается пешеходу, а не машинам.</w:t>
      </w:r>
    </w:p>
    <w:p w:rsidR="00EA289F" w:rsidRPr="00545A13" w:rsidRDefault="00EA289F" w:rsidP="00EA289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5A1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45A13">
        <w:rPr>
          <w:rFonts w:ascii="Times New Roman" w:hAnsi="Times New Roman" w:cs="Times New Roman"/>
          <w:sz w:val="24"/>
          <w:szCs w:val="24"/>
        </w:rPr>
        <w:t xml:space="preserve"> с. Светлолобово по ул. Мира ул. Октябрьская остаётся центральная зона поселка. Намечается полное благоустройство административного центра. На ул. Мира у памятника предусматривается благоустроенная площадка с автостоянкой. </w:t>
      </w:r>
    </w:p>
    <w:p w:rsidR="00EA289F" w:rsidRPr="00545A13" w:rsidRDefault="00EA289F" w:rsidP="00EA289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5A13">
        <w:rPr>
          <w:rFonts w:ascii="Times New Roman" w:hAnsi="Times New Roman" w:cs="Times New Roman"/>
          <w:sz w:val="24"/>
          <w:szCs w:val="24"/>
        </w:rPr>
        <w:t>В период первой очереди планируется поэтапный ремонт улично-дорожной сети в с. Светлолобово и д. Михайловщина  новое строительство улиц в районе первоочередной застройки.</w:t>
      </w:r>
    </w:p>
    <w:p w:rsidR="00EA289F" w:rsidRPr="00545A13" w:rsidRDefault="00EA289F" w:rsidP="00EA289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5A13">
        <w:rPr>
          <w:rFonts w:ascii="Times New Roman" w:hAnsi="Times New Roman" w:cs="Times New Roman"/>
          <w:sz w:val="24"/>
          <w:szCs w:val="24"/>
        </w:rPr>
        <w:t>К расчетному сроку вся уличная сеть с. Светлолобово и д. Михайловщина должна быть благоустроена. Намечается новое строительство улиц в районе проектируемой застройки.</w:t>
      </w:r>
    </w:p>
    <w:p w:rsidR="00EA289F" w:rsidRPr="00545A13" w:rsidRDefault="00EA289F" w:rsidP="00EA289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5A13">
        <w:rPr>
          <w:rFonts w:ascii="Times New Roman" w:hAnsi="Times New Roman" w:cs="Times New Roman"/>
          <w:sz w:val="24"/>
          <w:szCs w:val="24"/>
        </w:rPr>
        <w:t>Очередность и сроки выполнения работ определяется решением сельской администрации в соответствии с финансированием.</w:t>
      </w:r>
    </w:p>
    <w:p w:rsidR="00EA289F" w:rsidRPr="00545A13" w:rsidRDefault="00EA289F" w:rsidP="00EA289F">
      <w:pPr>
        <w:pStyle w:val="a4"/>
        <w:ind w:firstLine="567"/>
        <w:rPr>
          <w:rFonts w:ascii="Times New Roman" w:hAnsi="Times New Roman" w:cs="Times New Roman"/>
          <w:sz w:val="24"/>
          <w:szCs w:val="24"/>
        </w:rPr>
        <w:sectPr w:rsidR="00EA289F" w:rsidRPr="00545A13" w:rsidSect="009A771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545A13">
        <w:rPr>
          <w:rFonts w:ascii="Times New Roman" w:hAnsi="Times New Roman" w:cs="Times New Roman"/>
          <w:sz w:val="24"/>
          <w:szCs w:val="24"/>
        </w:rPr>
        <w:t>В проекте представлены типовые поперечные профили улиц и дорог. Конкретно профили улиц должны быть откорректированы при рабочем проектировании с учетом размещения существующей застройки уровня благоустройства.</w:t>
      </w:r>
    </w:p>
    <w:p w:rsidR="00EA289F" w:rsidRPr="00545A13" w:rsidRDefault="00EA289F" w:rsidP="00EA289F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545A13">
        <w:rPr>
          <w:b/>
          <w:bCs/>
        </w:rPr>
        <w:lastRenderedPageBreak/>
        <w:t>6. Оценка объемов и источников финансирования мероприятий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</w:r>
    </w:p>
    <w:p w:rsidR="00EA289F" w:rsidRPr="00545A13" w:rsidRDefault="00EA289F" w:rsidP="00EA289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5A13">
        <w:rPr>
          <w:rFonts w:ascii="Times New Roman" w:hAnsi="Times New Roman" w:cs="Times New Roman"/>
          <w:sz w:val="24"/>
          <w:szCs w:val="24"/>
        </w:rPr>
        <w:t>Финансирование программы осуществляется за счет средств бюджетов всех уровней. Ежегодные объемы финансирования программы определяются в соответствии с утвержденным бюджетом сельского поселения на соответствующий финансовый год и с учетом дополнительных источников финансирования.</w:t>
      </w:r>
    </w:p>
    <w:p w:rsidR="00EA289F" w:rsidRPr="00545A13" w:rsidRDefault="00EA289F" w:rsidP="00EA289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5A13">
        <w:rPr>
          <w:rFonts w:ascii="Times New Roman" w:hAnsi="Times New Roman" w:cs="Times New Roman"/>
          <w:sz w:val="24"/>
          <w:szCs w:val="24"/>
        </w:rPr>
        <w:t>Общий объем финансовых средств, необходимых для реализации мероприятия Программ</w:t>
      </w:r>
      <w:r>
        <w:rPr>
          <w:rFonts w:ascii="Times New Roman" w:hAnsi="Times New Roman" w:cs="Times New Roman"/>
          <w:sz w:val="24"/>
          <w:szCs w:val="24"/>
        </w:rPr>
        <w:t>ы на расчетный срок составляет 10</w:t>
      </w:r>
      <w:r w:rsidRPr="00545A13">
        <w:rPr>
          <w:rFonts w:ascii="Times New Roman" w:hAnsi="Times New Roman" w:cs="Times New Roman"/>
          <w:sz w:val="24"/>
          <w:szCs w:val="24"/>
        </w:rPr>
        <w:t>,0 млн. рублей.</w:t>
      </w:r>
    </w:p>
    <w:p w:rsidR="00EA289F" w:rsidRPr="00545A13" w:rsidRDefault="00EA289F" w:rsidP="00EA289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289F" w:rsidRPr="00545A13" w:rsidRDefault="00EA289F" w:rsidP="00EA289F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545A13">
        <w:rPr>
          <w:b/>
          <w:bCs/>
        </w:rPr>
        <w:t>7. Оценка эффективности мероприятий развития транспортной инфраструктуры.</w:t>
      </w:r>
    </w:p>
    <w:p w:rsidR="00EA289F" w:rsidRPr="00545A13" w:rsidRDefault="00EA289F" w:rsidP="00EA289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5A13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45A13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545A13">
        <w:rPr>
          <w:rFonts w:ascii="Times New Roman" w:hAnsi="Times New Roman" w:cs="Times New Roman"/>
          <w:sz w:val="24"/>
          <w:szCs w:val="24"/>
        </w:rPr>
        <w:t>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показателя;</w:t>
      </w:r>
    </w:p>
    <w:p w:rsidR="00EA289F" w:rsidRPr="00545A13" w:rsidRDefault="00EA289F" w:rsidP="00EA289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5A13">
        <w:rPr>
          <w:rFonts w:ascii="Times New Roman" w:hAnsi="Times New Roman" w:cs="Times New Roman"/>
          <w:sz w:val="24"/>
          <w:szCs w:val="24"/>
        </w:rPr>
        <w:t>-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значения;</w:t>
      </w:r>
    </w:p>
    <w:p w:rsidR="00EA289F" w:rsidRPr="00545A13" w:rsidRDefault="00EA289F" w:rsidP="00EA289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5A13">
        <w:rPr>
          <w:rFonts w:ascii="Times New Roman" w:hAnsi="Times New Roman" w:cs="Times New Roman"/>
          <w:sz w:val="24"/>
          <w:szCs w:val="24"/>
        </w:rPr>
        <w:t>- протяженность пешеходных дорожек;</w:t>
      </w:r>
    </w:p>
    <w:p w:rsidR="00EA289F" w:rsidRPr="00545A13" w:rsidRDefault="00EA289F" w:rsidP="00EA289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5A13">
        <w:rPr>
          <w:rFonts w:ascii="Times New Roman" w:hAnsi="Times New Roman" w:cs="Times New Roman"/>
          <w:sz w:val="24"/>
          <w:szCs w:val="24"/>
        </w:rPr>
        <w:t>- протяженность велосипедных дорожек;</w:t>
      </w:r>
    </w:p>
    <w:p w:rsidR="00EA289F" w:rsidRPr="00545A13" w:rsidRDefault="00EA289F" w:rsidP="00EA289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5A13">
        <w:rPr>
          <w:rFonts w:ascii="Times New Roman" w:hAnsi="Times New Roman" w:cs="Times New Roman"/>
          <w:sz w:val="24"/>
          <w:szCs w:val="24"/>
        </w:rPr>
        <w:t>- обеспеченность постоянной круглогодичной связи с сетью автомобильных дорог общего пользования по дорогам с твердым покрытием;</w:t>
      </w:r>
    </w:p>
    <w:p w:rsidR="00EA289F" w:rsidRPr="00545A13" w:rsidRDefault="00EA289F" w:rsidP="00EA289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5A13">
        <w:rPr>
          <w:rFonts w:ascii="Times New Roman" w:hAnsi="Times New Roman" w:cs="Times New Roman"/>
          <w:sz w:val="24"/>
          <w:szCs w:val="24"/>
        </w:rPr>
        <w:t>- количество дорожно-транспортных происшествий из-за сопутствующих дорожных условий на сети дорог федерального, регионального и межмуниципального значения;</w:t>
      </w:r>
    </w:p>
    <w:p w:rsidR="00EA289F" w:rsidRPr="00545A13" w:rsidRDefault="00EA289F" w:rsidP="00EA289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5A1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45A13">
        <w:rPr>
          <w:rFonts w:ascii="Times New Roman" w:hAnsi="Times New Roman" w:cs="Times New Roman"/>
          <w:sz w:val="24"/>
          <w:szCs w:val="24"/>
        </w:rPr>
        <w:t xml:space="preserve"> исполнением Программы осуществляют Думой Светлолобовского сельского поселения в пределах своих полномочий в соответствии с действующим законодательством на территории РФ.</w:t>
      </w:r>
    </w:p>
    <w:p w:rsidR="00EA289F" w:rsidRPr="00545A13" w:rsidRDefault="00EA289F" w:rsidP="00EA289F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EA289F" w:rsidRPr="00545A13" w:rsidRDefault="00EA289F" w:rsidP="00EA289F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545A13">
        <w:rPr>
          <w:b/>
          <w:bCs/>
        </w:rPr>
        <w:t>8. Предложение по институциональным преобразованиям. Совершенствованию правового информационного обеспечения деятельности в сфере транспортного обслуживания населения и субъектов экономической деятельности  на территории Светлолобовского сельского поселения.</w:t>
      </w:r>
    </w:p>
    <w:p w:rsidR="00EA289F" w:rsidRPr="00545A13" w:rsidRDefault="00EA289F" w:rsidP="00EA289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5A13">
        <w:rPr>
          <w:rFonts w:ascii="Times New Roman" w:hAnsi="Times New Roman" w:cs="Times New Roman"/>
          <w:sz w:val="24"/>
          <w:szCs w:val="24"/>
        </w:rPr>
        <w:t xml:space="preserve">Администрация Светлолобовского муниципального образования осуществляет общий </w:t>
      </w:r>
      <w:proofErr w:type="gramStart"/>
      <w:r w:rsidRPr="00545A1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45A13">
        <w:rPr>
          <w:rFonts w:ascii="Times New Roman" w:hAnsi="Times New Roman" w:cs="Times New Roman"/>
          <w:sz w:val="24"/>
          <w:szCs w:val="24"/>
        </w:rPr>
        <w:t xml:space="preserve"> ходом реализации мероприятий Программы, а также непосредственно организационные, методические и контрольные функции в ходе реализации Программы, которые обеспечивают:</w:t>
      </w:r>
    </w:p>
    <w:p w:rsidR="00EA289F" w:rsidRPr="00545A13" w:rsidRDefault="00EA289F" w:rsidP="00EA289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5A13">
        <w:rPr>
          <w:rFonts w:ascii="Times New Roman" w:hAnsi="Times New Roman" w:cs="Times New Roman"/>
          <w:sz w:val="24"/>
          <w:szCs w:val="24"/>
        </w:rPr>
        <w:t>- разработку ежегодного плана мероприятий по реализации Программы с уточнением объемов и источников финансирования мероприятий;</w:t>
      </w:r>
    </w:p>
    <w:p w:rsidR="00EA289F" w:rsidRPr="00545A13" w:rsidRDefault="00EA289F" w:rsidP="00EA289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5A13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45A1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45A13">
        <w:rPr>
          <w:rFonts w:ascii="Times New Roman" w:hAnsi="Times New Roman" w:cs="Times New Roman"/>
          <w:sz w:val="24"/>
          <w:szCs w:val="24"/>
        </w:rPr>
        <w:t xml:space="preserve"> реализацией программных мероприятий по срокам, содержанию, финансовым затратам и ресурсам;</w:t>
      </w:r>
    </w:p>
    <w:p w:rsidR="00EA289F" w:rsidRPr="00545A13" w:rsidRDefault="00EA289F" w:rsidP="00EA289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5A13">
        <w:rPr>
          <w:rFonts w:ascii="Times New Roman" w:hAnsi="Times New Roman" w:cs="Times New Roman"/>
          <w:sz w:val="24"/>
          <w:szCs w:val="24"/>
        </w:rPr>
        <w:t>- методическое, информационное и организационное сопровождение работы по реализации комплекса программных мероприятий.</w:t>
      </w:r>
    </w:p>
    <w:p w:rsidR="00EA289F" w:rsidRPr="00545A13" w:rsidRDefault="00EA289F" w:rsidP="00EA289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5A13">
        <w:rPr>
          <w:rFonts w:ascii="Times New Roman" w:hAnsi="Times New Roman" w:cs="Times New Roman"/>
          <w:sz w:val="24"/>
          <w:szCs w:val="24"/>
        </w:rPr>
        <w:t>Программа разрабатывается сроком на 15 лет и подлежит корректировке ежегодно.</w:t>
      </w:r>
    </w:p>
    <w:p w:rsidR="00EA289F" w:rsidRPr="00545A13" w:rsidRDefault="00EA289F" w:rsidP="00EA289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5A13">
        <w:rPr>
          <w:rFonts w:ascii="Times New Roman" w:hAnsi="Times New Roman" w:cs="Times New Roman"/>
          <w:sz w:val="24"/>
          <w:szCs w:val="24"/>
        </w:rPr>
        <w:t>План-график работ по реализации программы должен соответствовать плану мероприятий, содержащемуся в разделе «Программа инвестиционных проектов, обеспечивающих достижение целевых показателей» настоящего Отчета. Утверждение тарифов и принятие решений по выделению бюджетных средств из бюджета МО, подготовка и проведение конкурсов на привлечение инвесторов, принимаются в соответствии с действующим законодательством.</w:t>
      </w:r>
    </w:p>
    <w:p w:rsidR="00EA289F" w:rsidRPr="00545A13" w:rsidRDefault="00EA289F" w:rsidP="00EA289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5A13">
        <w:rPr>
          <w:rFonts w:ascii="Times New Roman" w:hAnsi="Times New Roman" w:cs="Times New Roman"/>
          <w:sz w:val="24"/>
          <w:szCs w:val="24"/>
        </w:rPr>
        <w:t>Мониторинг и корректировка Программы осуществляется на основании следующих нормативных документов.</w:t>
      </w:r>
    </w:p>
    <w:p w:rsidR="00EA289F" w:rsidRPr="00545A13" w:rsidRDefault="00EA289F" w:rsidP="00EA289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5A13">
        <w:rPr>
          <w:rFonts w:ascii="Times New Roman" w:hAnsi="Times New Roman" w:cs="Times New Roman"/>
          <w:sz w:val="24"/>
          <w:szCs w:val="24"/>
        </w:rPr>
        <w:t>Мониторинг Программы включает следующие этапы:</w:t>
      </w:r>
    </w:p>
    <w:p w:rsidR="00EA289F" w:rsidRPr="00545A13" w:rsidRDefault="00EA289F" w:rsidP="00EA289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5A13">
        <w:rPr>
          <w:rFonts w:ascii="Times New Roman" w:hAnsi="Times New Roman" w:cs="Times New Roman"/>
          <w:sz w:val="24"/>
          <w:szCs w:val="24"/>
        </w:rPr>
        <w:lastRenderedPageBreak/>
        <w:t>1.Периодический сбор информации о результатах проводимых преобразований в транспортном  хозяйстве, а также информации о состоянии и развитии транспортной инфраструктуры;</w:t>
      </w:r>
    </w:p>
    <w:p w:rsidR="00EA289F" w:rsidRPr="00545A13" w:rsidRDefault="00EA289F" w:rsidP="00EA289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5A13">
        <w:rPr>
          <w:rFonts w:ascii="Times New Roman" w:hAnsi="Times New Roman" w:cs="Times New Roman"/>
          <w:sz w:val="24"/>
          <w:szCs w:val="24"/>
        </w:rPr>
        <w:t>2.Вверификация данных;</w:t>
      </w:r>
    </w:p>
    <w:p w:rsidR="00EA289F" w:rsidRPr="00545A13" w:rsidRDefault="00EA289F" w:rsidP="00EA289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5A13">
        <w:rPr>
          <w:rFonts w:ascii="Times New Roman" w:hAnsi="Times New Roman" w:cs="Times New Roman"/>
          <w:sz w:val="24"/>
          <w:szCs w:val="24"/>
        </w:rPr>
        <w:t>3.Анализ данных о результатах проводимых преобразований транспортной инфраструктуры.</w:t>
      </w:r>
    </w:p>
    <w:p w:rsidR="00EA289F" w:rsidRPr="00545A13" w:rsidRDefault="00EA289F" w:rsidP="00EA289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5A13">
        <w:rPr>
          <w:rFonts w:ascii="Times New Roman" w:hAnsi="Times New Roman" w:cs="Times New Roman"/>
          <w:sz w:val="24"/>
          <w:szCs w:val="24"/>
        </w:rPr>
        <w:t xml:space="preserve">Мониторинг осуществляется посредством сбора, обработки и анализа информации. Сбор исходной информации производится по показателям, характеризующим выполнение программы, а также состоянию транспортной  инфраструктуры. </w:t>
      </w:r>
    </w:p>
    <w:p w:rsidR="00EA289F" w:rsidRPr="00545A13" w:rsidRDefault="00EA289F" w:rsidP="00EA289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5A13">
        <w:rPr>
          <w:rFonts w:ascii="Times New Roman" w:hAnsi="Times New Roman" w:cs="Times New Roman"/>
          <w:sz w:val="24"/>
          <w:szCs w:val="24"/>
        </w:rPr>
        <w:t xml:space="preserve">Разработка и последующая корректировка Программы комплексного развития транспортной инфраструктуры базируется на необходимости </w:t>
      </w:r>
      <w:proofErr w:type="gramStart"/>
      <w:r w:rsidRPr="00545A13">
        <w:rPr>
          <w:rFonts w:ascii="Times New Roman" w:hAnsi="Times New Roman" w:cs="Times New Roman"/>
          <w:sz w:val="24"/>
          <w:szCs w:val="24"/>
        </w:rPr>
        <w:t>достижения целевых уровней муниципальных стандартов качества предоставления транспортных услуг</w:t>
      </w:r>
      <w:proofErr w:type="gramEnd"/>
      <w:r w:rsidRPr="00545A13">
        <w:rPr>
          <w:rFonts w:ascii="Times New Roman" w:hAnsi="Times New Roman" w:cs="Times New Roman"/>
          <w:sz w:val="24"/>
          <w:szCs w:val="24"/>
        </w:rPr>
        <w:t xml:space="preserve"> при соблюдении ограничений по платежной способности потребителей, то есть при обеспечении не только технической, но и экономической доступности коммунальных услуг.</w:t>
      </w:r>
    </w:p>
    <w:p w:rsidR="00EA289F" w:rsidRPr="00545A13" w:rsidRDefault="00EA289F" w:rsidP="00EA289F">
      <w:pPr>
        <w:rPr>
          <w:rFonts w:ascii="Times New Roman" w:hAnsi="Times New Roman" w:cs="Times New Roman"/>
          <w:sz w:val="24"/>
          <w:szCs w:val="24"/>
        </w:rPr>
      </w:pPr>
    </w:p>
    <w:p w:rsidR="00D55F63" w:rsidRDefault="00D55F63"/>
    <w:sectPr w:rsidR="00D55F63" w:rsidSect="004D346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A43CC"/>
    <w:multiLevelType w:val="hybridMultilevel"/>
    <w:tmpl w:val="7AB2A44A"/>
    <w:lvl w:ilvl="0" w:tplc="C0B8DCF2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A289F"/>
    <w:rsid w:val="00BD56EB"/>
    <w:rsid w:val="00D55F63"/>
    <w:rsid w:val="00EA2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89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A289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289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rsid w:val="00EA2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qFormat/>
    <w:rsid w:val="00EA289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5">
    <w:name w:val="Без интервала Знак"/>
    <w:link w:val="a4"/>
    <w:rsid w:val="00EA289F"/>
    <w:rPr>
      <w:rFonts w:ascii="Calibri" w:eastAsia="Times New Roman" w:hAnsi="Calibri" w:cs="Calibri"/>
      <w:lang w:eastAsia="ru-RU"/>
    </w:rPr>
  </w:style>
  <w:style w:type="paragraph" w:styleId="a6">
    <w:name w:val="Body Text"/>
    <w:basedOn w:val="a"/>
    <w:link w:val="a7"/>
    <w:rsid w:val="00EA289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EA2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A289F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9">
    <w:name w:val="Основной текст_"/>
    <w:link w:val="11"/>
    <w:rsid w:val="00EA289F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9"/>
    <w:rsid w:val="00EA289F"/>
    <w:pPr>
      <w:shd w:val="clear" w:color="auto" w:fill="FFFFFF"/>
      <w:spacing w:before="480" w:after="0" w:line="355" w:lineRule="exact"/>
      <w:jc w:val="both"/>
    </w:pPr>
    <w:rPr>
      <w:rFonts w:eastAsiaTheme="minorHAnsi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3575</Words>
  <Characters>20381</Characters>
  <Application>Microsoft Office Word</Application>
  <DocSecurity>0</DocSecurity>
  <Lines>169</Lines>
  <Paragraphs>47</Paragraphs>
  <ScaleCrop>false</ScaleCrop>
  <Company>SPecialiST RePack</Company>
  <LinksUpToDate>false</LinksUpToDate>
  <CharactersWithSpaces>23909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1</cp:revision>
  <cp:lastPrinted>2017-09-25T03:40:00Z</cp:lastPrinted>
  <dcterms:created xsi:type="dcterms:W3CDTF">2017-09-25T03:39:00Z</dcterms:created>
  <dcterms:modified xsi:type="dcterms:W3CDTF">2017-09-25T03:41:00Z</dcterms:modified>
</cp:coreProperties>
</file>