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202" w:rsidRDefault="00213202" w:rsidP="00213202">
      <w:pPr>
        <w:pStyle w:val="western"/>
        <w:shd w:val="clear" w:color="auto" w:fill="FFFFFF"/>
        <w:ind w:left="6480"/>
        <w:rPr>
          <w:color w:val="000000"/>
        </w:rPr>
      </w:pPr>
      <w:r>
        <w:rPr>
          <w:color w:val="000000"/>
        </w:rPr>
        <w:t>Приложение к решению Думы</w:t>
      </w:r>
    </w:p>
    <w:p w:rsidR="00213202" w:rsidRDefault="00213202" w:rsidP="00213202">
      <w:pPr>
        <w:pStyle w:val="western"/>
        <w:shd w:val="clear" w:color="auto" w:fill="FFFFFF"/>
        <w:ind w:left="5947"/>
        <w:rPr>
          <w:color w:val="000000"/>
        </w:rPr>
      </w:pPr>
      <w:r>
        <w:rPr>
          <w:color w:val="000000"/>
        </w:rPr>
        <w:t>№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29/1-ДП </w:t>
      </w:r>
      <w:proofErr w:type="spellStart"/>
      <w:r>
        <w:rPr>
          <w:color w:val="000000"/>
        </w:rPr>
        <w:t>Светлолобовского</w:t>
      </w:r>
      <w:proofErr w:type="spellEnd"/>
      <w:r>
        <w:rPr>
          <w:color w:val="000000"/>
        </w:rPr>
        <w:t xml:space="preserve"> сельского поселения</w:t>
      </w:r>
    </w:p>
    <w:p w:rsidR="00213202" w:rsidRDefault="00213202" w:rsidP="00213202">
      <w:pPr>
        <w:pStyle w:val="western"/>
        <w:shd w:val="clear" w:color="auto" w:fill="FFFFFF"/>
        <w:ind w:left="6480"/>
        <w:rPr>
          <w:color w:val="000000"/>
        </w:rPr>
      </w:pPr>
    </w:p>
    <w:p w:rsidR="00213202" w:rsidRDefault="00213202" w:rsidP="00213202">
      <w:pPr>
        <w:pStyle w:val="western"/>
        <w:shd w:val="clear" w:color="auto" w:fill="FFFFFF"/>
        <w:ind w:left="5659"/>
        <w:jc w:val="center"/>
        <w:rPr>
          <w:color w:val="000000"/>
        </w:rPr>
      </w:pPr>
    </w:p>
    <w:p w:rsidR="00213202" w:rsidRDefault="00213202" w:rsidP="00213202">
      <w:pPr>
        <w:pStyle w:val="western"/>
        <w:shd w:val="clear" w:color="auto" w:fill="FFFFFF"/>
        <w:jc w:val="center"/>
        <w:rPr>
          <w:color w:val="000000"/>
        </w:rPr>
      </w:pPr>
    </w:p>
    <w:p w:rsidR="00213202" w:rsidRDefault="00213202" w:rsidP="00213202">
      <w:pPr>
        <w:pStyle w:val="western"/>
        <w:shd w:val="clear" w:color="auto" w:fill="FFFFFF"/>
        <w:jc w:val="center"/>
        <w:rPr>
          <w:color w:val="000000"/>
        </w:rPr>
      </w:pPr>
      <w:r>
        <w:rPr>
          <w:color w:val="000000"/>
        </w:rPr>
        <w:t>ОТЧЕТ</w:t>
      </w:r>
    </w:p>
    <w:p w:rsidR="00213202" w:rsidRDefault="00213202" w:rsidP="00213202">
      <w:pPr>
        <w:pStyle w:val="western"/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главы администрации </w:t>
      </w:r>
      <w:proofErr w:type="spellStart"/>
      <w:r>
        <w:rPr>
          <w:color w:val="000000"/>
        </w:rPr>
        <w:t>Светлолобовского</w:t>
      </w:r>
      <w:proofErr w:type="spellEnd"/>
      <w:r>
        <w:rPr>
          <w:color w:val="000000"/>
        </w:rPr>
        <w:t xml:space="preserve"> сельского поселения</w:t>
      </w:r>
    </w:p>
    <w:p w:rsidR="00213202" w:rsidRDefault="00213202" w:rsidP="00213202">
      <w:pPr>
        <w:pStyle w:val="western"/>
        <w:shd w:val="clear" w:color="auto" w:fill="FFFFFF"/>
        <w:jc w:val="center"/>
        <w:rPr>
          <w:color w:val="000000"/>
        </w:rPr>
      </w:pPr>
      <w:r>
        <w:rPr>
          <w:color w:val="000000"/>
        </w:rPr>
        <w:t>за 2014 год.</w:t>
      </w:r>
    </w:p>
    <w:p w:rsidR="00213202" w:rsidRDefault="00213202" w:rsidP="00213202">
      <w:pPr>
        <w:pStyle w:val="western"/>
        <w:shd w:val="clear" w:color="auto" w:fill="FFFFFF"/>
        <w:jc w:val="center"/>
        <w:rPr>
          <w:color w:val="000000"/>
        </w:rPr>
      </w:pPr>
    </w:p>
    <w:p w:rsidR="00213202" w:rsidRDefault="00213202" w:rsidP="00213202">
      <w:pPr>
        <w:pStyle w:val="western"/>
        <w:shd w:val="clear" w:color="auto" w:fill="FFFFFF"/>
        <w:rPr>
          <w:color w:val="000000"/>
        </w:rPr>
      </w:pPr>
      <w:r>
        <w:rPr>
          <w:color w:val="000000"/>
        </w:rPr>
        <w:t xml:space="preserve">Работа администрации строится в соответствии с федеральным законом №131-ФЗ от 06.10.2003г «Об общих принципах организации местного самоуправления в РФ», законодательством РФ и Иркутской области, Уставом </w:t>
      </w:r>
      <w:proofErr w:type="spellStart"/>
      <w:r>
        <w:rPr>
          <w:color w:val="000000"/>
        </w:rPr>
        <w:t>Светлолобовского</w:t>
      </w:r>
      <w:proofErr w:type="spellEnd"/>
      <w:r>
        <w:rPr>
          <w:color w:val="000000"/>
        </w:rPr>
        <w:t xml:space="preserve"> муниципального образования.</w:t>
      </w:r>
    </w:p>
    <w:p w:rsidR="00213202" w:rsidRDefault="00213202" w:rsidP="00213202">
      <w:pPr>
        <w:pStyle w:val="western"/>
        <w:shd w:val="clear" w:color="auto" w:fill="FFFFFF"/>
        <w:rPr>
          <w:color w:val="000000"/>
        </w:rPr>
      </w:pPr>
      <w:r>
        <w:rPr>
          <w:color w:val="000000"/>
        </w:rPr>
        <w:t xml:space="preserve">Численность населения </w:t>
      </w:r>
      <w:proofErr w:type="spellStart"/>
      <w:r>
        <w:rPr>
          <w:color w:val="000000"/>
        </w:rPr>
        <w:t>Светлолобовского</w:t>
      </w:r>
      <w:proofErr w:type="spellEnd"/>
      <w:r>
        <w:rPr>
          <w:color w:val="000000"/>
        </w:rPr>
        <w:t xml:space="preserve"> муниципального образования –1020 человек в т.ч.: в </w:t>
      </w:r>
      <w:proofErr w:type="spellStart"/>
      <w:r>
        <w:rPr>
          <w:color w:val="000000"/>
        </w:rPr>
        <w:t>с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>ветлолобово</w:t>
      </w:r>
      <w:proofErr w:type="spellEnd"/>
      <w:r>
        <w:rPr>
          <w:color w:val="000000"/>
        </w:rPr>
        <w:t xml:space="preserve"> - 735 чел., </w:t>
      </w:r>
      <w:proofErr w:type="spellStart"/>
      <w:r>
        <w:rPr>
          <w:color w:val="000000"/>
        </w:rPr>
        <w:t>Михайловщина</w:t>
      </w:r>
      <w:proofErr w:type="spellEnd"/>
      <w:r>
        <w:rPr>
          <w:color w:val="000000"/>
        </w:rPr>
        <w:t xml:space="preserve"> -285. Из них постоянно не проживает на территории поселения 56</w:t>
      </w:r>
    </w:p>
    <w:p w:rsidR="00213202" w:rsidRDefault="00213202" w:rsidP="00213202">
      <w:pPr>
        <w:pStyle w:val="western"/>
        <w:shd w:val="clear" w:color="auto" w:fill="FFFFFF"/>
        <w:rPr>
          <w:color w:val="000000"/>
        </w:rPr>
      </w:pPr>
      <w:r>
        <w:rPr>
          <w:color w:val="000000"/>
        </w:rPr>
        <w:t>Показатели демографического движения населения следующие: естественный прирост - 5 человек (родилось 11, умерло 6); по миграционным показателям: -3 человек (прибыло 7, убыло 10). Причиной сокращения численности населения является отсутствие рабочих мест на территории поселения, а также района. Отток населения в основном молодого возраста - от 20 до 35 лет.</w:t>
      </w:r>
    </w:p>
    <w:p w:rsidR="00213202" w:rsidRDefault="00213202" w:rsidP="00213202">
      <w:pPr>
        <w:pStyle w:val="western"/>
        <w:shd w:val="clear" w:color="auto" w:fill="FFFFFF"/>
        <w:rPr>
          <w:color w:val="000000"/>
        </w:rPr>
      </w:pPr>
      <w:r>
        <w:rPr>
          <w:color w:val="000000"/>
        </w:rPr>
        <w:t xml:space="preserve">В целях обеспечения доступа граждан, организаций, общественных объединений к информации о деятельности органов местного самоуправления, администрация </w:t>
      </w:r>
      <w:proofErr w:type="spellStart"/>
      <w:r>
        <w:rPr>
          <w:color w:val="000000"/>
        </w:rPr>
        <w:t>Светлолобовского</w:t>
      </w:r>
      <w:proofErr w:type="spellEnd"/>
      <w:r>
        <w:rPr>
          <w:color w:val="000000"/>
        </w:rPr>
        <w:t xml:space="preserve"> сельского поселения размещает на официальном сайте районного муниципального образования «</w:t>
      </w:r>
      <w:proofErr w:type="spellStart"/>
      <w:r>
        <w:rPr>
          <w:color w:val="000000"/>
        </w:rPr>
        <w:t>Усть-Удинский</w:t>
      </w:r>
      <w:proofErr w:type="spellEnd"/>
      <w:r>
        <w:rPr>
          <w:color w:val="000000"/>
        </w:rPr>
        <w:t xml:space="preserve"> район» следующую информацию:</w:t>
      </w:r>
    </w:p>
    <w:p w:rsidR="00213202" w:rsidRDefault="00213202" w:rsidP="00213202">
      <w:pPr>
        <w:pStyle w:val="western"/>
        <w:shd w:val="clear" w:color="auto" w:fill="FFFFFF"/>
        <w:rPr>
          <w:color w:val="000000"/>
        </w:rPr>
      </w:pPr>
      <w:r>
        <w:rPr>
          <w:color w:val="000000"/>
        </w:rPr>
        <w:t>- состав администрации;</w:t>
      </w:r>
    </w:p>
    <w:p w:rsidR="00213202" w:rsidRDefault="00213202" w:rsidP="00213202">
      <w:pPr>
        <w:pStyle w:val="western"/>
        <w:shd w:val="clear" w:color="auto" w:fill="FFFFFF"/>
        <w:rPr>
          <w:color w:val="000000"/>
        </w:rPr>
      </w:pPr>
      <w:r>
        <w:rPr>
          <w:color w:val="000000"/>
        </w:rPr>
        <w:t>-режим работы администрации</w:t>
      </w:r>
    </w:p>
    <w:p w:rsidR="00213202" w:rsidRDefault="00213202" w:rsidP="00213202">
      <w:pPr>
        <w:pStyle w:val="western"/>
        <w:shd w:val="clear" w:color="auto" w:fill="FFFFFF"/>
        <w:rPr>
          <w:color w:val="000000"/>
        </w:rPr>
      </w:pPr>
      <w:r>
        <w:rPr>
          <w:color w:val="000000"/>
        </w:rPr>
        <w:t>-муниципальные регламенты по оказанию услуг</w:t>
      </w:r>
    </w:p>
    <w:p w:rsidR="00213202" w:rsidRDefault="00213202" w:rsidP="00213202">
      <w:pPr>
        <w:pStyle w:val="western"/>
        <w:shd w:val="clear" w:color="auto" w:fill="FFFFFF"/>
        <w:rPr>
          <w:color w:val="000000"/>
        </w:rPr>
      </w:pPr>
      <w:r>
        <w:rPr>
          <w:color w:val="000000"/>
        </w:rPr>
        <w:t>-нормативно-правовую базу, текущую и прошлых лет (распоряжения и постановления главы администрации, решения Думы и т.д.)</w:t>
      </w:r>
    </w:p>
    <w:p w:rsidR="00213202" w:rsidRDefault="00213202" w:rsidP="00213202">
      <w:pPr>
        <w:pStyle w:val="western"/>
        <w:shd w:val="clear" w:color="auto" w:fill="FFFFFF"/>
        <w:rPr>
          <w:color w:val="000000"/>
        </w:rPr>
      </w:pPr>
      <w:r>
        <w:rPr>
          <w:color w:val="000000"/>
        </w:rPr>
        <w:t>-информацию по расходованию бюджета поселения</w:t>
      </w:r>
    </w:p>
    <w:p w:rsidR="00213202" w:rsidRDefault="00213202" w:rsidP="00213202">
      <w:pPr>
        <w:pStyle w:val="western"/>
        <w:shd w:val="clear" w:color="auto" w:fill="FFFFFF"/>
        <w:rPr>
          <w:color w:val="000000"/>
        </w:rPr>
      </w:pPr>
      <w:r>
        <w:rPr>
          <w:color w:val="000000"/>
        </w:rPr>
        <w:t>-графики и информация по муниципальному контролю</w:t>
      </w:r>
    </w:p>
    <w:p w:rsidR="00213202" w:rsidRDefault="00213202" w:rsidP="00213202">
      <w:pPr>
        <w:pStyle w:val="western"/>
        <w:shd w:val="clear" w:color="auto" w:fill="FFFFFF"/>
        <w:rPr>
          <w:color w:val="000000"/>
        </w:rPr>
      </w:pPr>
      <w:r>
        <w:rPr>
          <w:color w:val="000000"/>
        </w:rPr>
        <w:t>-сведения о муниципальных контрактах по закупкам товаров и услуг</w:t>
      </w:r>
    </w:p>
    <w:p w:rsidR="00213202" w:rsidRDefault="00213202" w:rsidP="00213202">
      <w:pPr>
        <w:pStyle w:val="western"/>
        <w:shd w:val="clear" w:color="auto" w:fill="FFFFFF"/>
        <w:rPr>
          <w:color w:val="000000"/>
        </w:rPr>
      </w:pPr>
      <w:r>
        <w:rPr>
          <w:color w:val="00000A"/>
        </w:rPr>
        <w:lastRenderedPageBreak/>
        <w:t>На сайте можно найти электронную почту администрации, куда можете отправить письмо с вопросами, пожеланиями. Кроме сайта официальная информация публикуется в муниципальном информационном вестнике «Вдохновение » и на стенде администрации.</w:t>
      </w:r>
    </w:p>
    <w:p w:rsidR="00213202" w:rsidRDefault="00213202" w:rsidP="00213202">
      <w:pPr>
        <w:pStyle w:val="western"/>
        <w:shd w:val="clear" w:color="auto" w:fill="FFFFFF"/>
        <w:rPr>
          <w:color w:val="000000"/>
        </w:rPr>
      </w:pPr>
    </w:p>
    <w:p w:rsidR="00213202" w:rsidRDefault="00213202" w:rsidP="00213202">
      <w:pPr>
        <w:pStyle w:val="western"/>
        <w:shd w:val="clear" w:color="auto" w:fill="FFFFFF"/>
        <w:rPr>
          <w:color w:val="000000"/>
        </w:rPr>
      </w:pPr>
      <w:r>
        <w:rPr>
          <w:b/>
          <w:bCs/>
          <w:color w:val="00000A"/>
        </w:rPr>
        <w:t>Законодательная и правотворческая работа</w:t>
      </w:r>
    </w:p>
    <w:p w:rsidR="00213202" w:rsidRDefault="00213202" w:rsidP="00213202">
      <w:pPr>
        <w:pStyle w:val="western"/>
        <w:shd w:val="clear" w:color="auto" w:fill="FFFFFF"/>
        <w:jc w:val="center"/>
        <w:rPr>
          <w:color w:val="000000"/>
        </w:rPr>
      </w:pPr>
    </w:p>
    <w:p w:rsidR="00213202" w:rsidRDefault="00213202" w:rsidP="00213202">
      <w:pPr>
        <w:pStyle w:val="western"/>
        <w:shd w:val="clear" w:color="auto" w:fill="FFFFFF"/>
        <w:rPr>
          <w:color w:val="000000"/>
        </w:rPr>
      </w:pPr>
      <w:r>
        <w:rPr>
          <w:color w:val="000000"/>
        </w:rPr>
        <w:t xml:space="preserve">За 2014 год было проведено 7 заседаний Думы поселения. Всего за время работы Думы </w:t>
      </w:r>
      <w:proofErr w:type="spellStart"/>
      <w:r>
        <w:rPr>
          <w:color w:val="000000"/>
        </w:rPr>
        <w:t>Светлолобовского</w:t>
      </w:r>
      <w:proofErr w:type="spellEnd"/>
      <w:r>
        <w:rPr>
          <w:color w:val="000000"/>
        </w:rPr>
        <w:t xml:space="preserve"> муниципального образования 3 созыва было проведено 26 заседаний Думы. Количество принятых муниципальных нормативных правовых актов в 2013году – 34.</w:t>
      </w:r>
    </w:p>
    <w:p w:rsidR="00213202" w:rsidRDefault="00213202" w:rsidP="00213202">
      <w:pPr>
        <w:pStyle w:val="western"/>
        <w:shd w:val="clear" w:color="auto" w:fill="FFFFFF"/>
        <w:rPr>
          <w:color w:val="000000"/>
        </w:rPr>
      </w:pPr>
      <w:r>
        <w:rPr>
          <w:color w:val="000000"/>
        </w:rPr>
        <w:t xml:space="preserve">Прокуратурой </w:t>
      </w:r>
      <w:proofErr w:type="spellStart"/>
      <w:r>
        <w:rPr>
          <w:color w:val="000000"/>
        </w:rPr>
        <w:t>Усть-Удинского</w:t>
      </w:r>
      <w:proofErr w:type="spellEnd"/>
      <w:r>
        <w:rPr>
          <w:color w:val="000000"/>
        </w:rPr>
        <w:t xml:space="preserve"> района в 2014 году не было вынесено протестов. </w:t>
      </w:r>
      <w:proofErr w:type="spellStart"/>
      <w:r>
        <w:rPr>
          <w:color w:val="000000"/>
        </w:rPr>
        <w:t>Коррупциогенных</w:t>
      </w:r>
      <w:proofErr w:type="spellEnd"/>
      <w:r>
        <w:rPr>
          <w:color w:val="000000"/>
        </w:rPr>
        <w:t xml:space="preserve"> факторов в правовых актах Думы </w:t>
      </w:r>
      <w:proofErr w:type="spellStart"/>
      <w:r>
        <w:rPr>
          <w:color w:val="000000"/>
        </w:rPr>
        <w:t>Светлолобовского</w:t>
      </w:r>
      <w:proofErr w:type="spellEnd"/>
      <w:r>
        <w:rPr>
          <w:color w:val="000000"/>
        </w:rPr>
        <w:t xml:space="preserve"> муниципального образования не выявлено. Все нормативно-правовые акты подлежат включению в регистр муниципальных нормативно-правовых актов Иркутской области в соответствии с Законом Иркутской области от 12 марта 2009 года № 10-ОЗ «О порядке организации и ведения регистра муниципальных нормативных правовых актов Иркутской области».</w:t>
      </w:r>
    </w:p>
    <w:p w:rsidR="00213202" w:rsidRDefault="00213202" w:rsidP="00213202">
      <w:pPr>
        <w:pStyle w:val="western"/>
        <w:shd w:val="clear" w:color="auto" w:fill="FFFFFF"/>
        <w:rPr>
          <w:color w:val="000000"/>
        </w:rPr>
      </w:pPr>
      <w:r>
        <w:rPr>
          <w:color w:val="000000"/>
        </w:rPr>
        <w:t>После каждого заседания Думы поселения копии официально заверенных нормативно-правовых актов направляются в Регистр. В Регистр включаются действующие на момент вступления в силу данного закона муниципальные нормативные правовые акты и дополнительные сведения о них в документальном и электронном виде.</w:t>
      </w:r>
    </w:p>
    <w:p w:rsidR="00213202" w:rsidRDefault="00213202" w:rsidP="00213202">
      <w:pPr>
        <w:pStyle w:val="western"/>
        <w:shd w:val="clear" w:color="auto" w:fill="FFFFFF"/>
        <w:rPr>
          <w:color w:val="000000"/>
        </w:rPr>
      </w:pPr>
      <w:r>
        <w:rPr>
          <w:color w:val="000000"/>
        </w:rPr>
        <w:t xml:space="preserve">В 2014 году Думой и контрольно-счетным органом </w:t>
      </w:r>
      <w:proofErr w:type="spellStart"/>
      <w:r>
        <w:rPr>
          <w:color w:val="000000"/>
        </w:rPr>
        <w:t>Усть-Удинского</w:t>
      </w:r>
      <w:proofErr w:type="spellEnd"/>
      <w:r>
        <w:rPr>
          <w:color w:val="000000"/>
        </w:rPr>
        <w:t xml:space="preserve"> районного муниципального образования заключено соглашение в целях осуществления контрольных полномочий по финансовым вопросам.</w:t>
      </w:r>
    </w:p>
    <w:p w:rsidR="00213202" w:rsidRDefault="00213202" w:rsidP="00213202">
      <w:pPr>
        <w:pStyle w:val="western"/>
        <w:shd w:val="clear" w:color="auto" w:fill="FFFFFF"/>
        <w:rPr>
          <w:color w:val="000000"/>
        </w:rPr>
      </w:pPr>
      <w:r>
        <w:rPr>
          <w:color w:val="000000"/>
        </w:rPr>
        <w:t>21 апреля Указом Президента Российской Федерации объявлен государственный праздник « День местного самоуправления»</w:t>
      </w:r>
    </w:p>
    <w:p w:rsidR="00213202" w:rsidRDefault="00213202" w:rsidP="00213202">
      <w:pPr>
        <w:pStyle w:val="western"/>
        <w:shd w:val="clear" w:color="auto" w:fill="FFFFFF"/>
        <w:rPr>
          <w:color w:val="000000"/>
        </w:rPr>
      </w:pPr>
    </w:p>
    <w:p w:rsidR="00213202" w:rsidRDefault="00213202" w:rsidP="00213202">
      <w:pPr>
        <w:pStyle w:val="western"/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>О работе администрации</w:t>
      </w:r>
    </w:p>
    <w:p w:rsidR="00213202" w:rsidRDefault="00213202" w:rsidP="00213202">
      <w:pPr>
        <w:pStyle w:val="western"/>
        <w:shd w:val="clear" w:color="auto" w:fill="FFFFFF"/>
        <w:rPr>
          <w:color w:val="000000"/>
        </w:rPr>
      </w:pPr>
    </w:p>
    <w:p w:rsidR="00213202" w:rsidRDefault="00213202" w:rsidP="00213202">
      <w:pPr>
        <w:pStyle w:val="western"/>
        <w:shd w:val="clear" w:color="auto" w:fill="FFFFFF"/>
        <w:rPr>
          <w:color w:val="000000"/>
        </w:rPr>
      </w:pPr>
      <w:r>
        <w:rPr>
          <w:color w:val="000000"/>
        </w:rPr>
        <w:t>Специалистами администрации за 2014 год выдано 687 справки, Входящей корреспонденции зарегистрировано 256.</w:t>
      </w:r>
    </w:p>
    <w:p w:rsidR="00213202" w:rsidRDefault="00213202" w:rsidP="00213202">
      <w:pPr>
        <w:pStyle w:val="western"/>
        <w:shd w:val="clear" w:color="auto" w:fill="FFFFFF"/>
        <w:rPr>
          <w:color w:val="000000"/>
        </w:rPr>
      </w:pPr>
      <w:r>
        <w:rPr>
          <w:color w:val="000000"/>
        </w:rPr>
        <w:t>Специалисты администрации постоянно взаимодействуют с органами опеки и попечительства, были оформлены 13 актов о предоставлении материальной государственной помощи малоимущим семьям. В администрации стоят на контроле 8 неблагополучных семей, в т.ч. 8 семей находятся в трудной жизненной ситуации.</w:t>
      </w:r>
    </w:p>
    <w:p w:rsidR="00213202" w:rsidRDefault="00213202" w:rsidP="00213202">
      <w:pPr>
        <w:pStyle w:val="western"/>
        <w:shd w:val="clear" w:color="auto" w:fill="FFFFFF"/>
        <w:rPr>
          <w:color w:val="000000"/>
        </w:rPr>
      </w:pPr>
      <w:r>
        <w:rPr>
          <w:color w:val="000000"/>
        </w:rPr>
        <w:t xml:space="preserve">Администрация поселения тесно сотрудничает с </w:t>
      </w:r>
      <w:proofErr w:type="spellStart"/>
      <w:r>
        <w:rPr>
          <w:color w:val="000000"/>
        </w:rPr>
        <w:t>ФАПом</w:t>
      </w:r>
      <w:proofErr w:type="spellEnd"/>
      <w:r>
        <w:rPr>
          <w:color w:val="000000"/>
        </w:rPr>
        <w:t>, школой и детским садом сообща решаются многие проблемы. Также ведётся работа по предоставлению своевременной отчётности и запрашиваемой информации:</w:t>
      </w:r>
    </w:p>
    <w:p w:rsidR="00213202" w:rsidRDefault="00213202" w:rsidP="00213202">
      <w:pPr>
        <w:pStyle w:val="western"/>
        <w:shd w:val="clear" w:color="auto" w:fill="FFFFFF"/>
        <w:rPr>
          <w:color w:val="000000"/>
        </w:rPr>
      </w:pPr>
      <w:r>
        <w:rPr>
          <w:color w:val="000000"/>
        </w:rPr>
        <w:t>- в</w:t>
      </w:r>
      <w:r>
        <w:rPr>
          <w:rStyle w:val="apple-converted-space"/>
          <w:caps/>
          <w:color w:val="000000"/>
        </w:rPr>
        <w:t> </w:t>
      </w:r>
      <w:r>
        <w:rPr>
          <w:caps/>
          <w:color w:val="000000"/>
        </w:rPr>
        <w:t>У</w:t>
      </w:r>
      <w:r>
        <w:rPr>
          <w:color w:val="000000"/>
        </w:rPr>
        <w:t xml:space="preserve">правление ПФ РФ (ГУ) в </w:t>
      </w:r>
      <w:proofErr w:type="spellStart"/>
      <w:r>
        <w:rPr>
          <w:color w:val="000000"/>
        </w:rPr>
        <w:t>Усть-Удинском</w:t>
      </w:r>
      <w:proofErr w:type="spellEnd"/>
      <w:r>
        <w:rPr>
          <w:color w:val="000000"/>
        </w:rPr>
        <w:t xml:space="preserve"> районе;</w:t>
      </w:r>
    </w:p>
    <w:p w:rsidR="00213202" w:rsidRDefault="00213202" w:rsidP="00213202">
      <w:pPr>
        <w:pStyle w:val="western"/>
        <w:shd w:val="clear" w:color="auto" w:fill="FFFFFF"/>
        <w:rPr>
          <w:color w:val="000000"/>
        </w:rPr>
      </w:pPr>
      <w:r>
        <w:rPr>
          <w:color w:val="000000"/>
        </w:rPr>
        <w:t>- в МИФНС № 16 по Иркутской области;</w:t>
      </w:r>
    </w:p>
    <w:p w:rsidR="00213202" w:rsidRDefault="00213202" w:rsidP="00213202">
      <w:pPr>
        <w:pStyle w:val="western"/>
        <w:shd w:val="clear" w:color="auto" w:fill="FFFFFF"/>
        <w:rPr>
          <w:color w:val="000000"/>
        </w:rPr>
      </w:pPr>
      <w:r>
        <w:rPr>
          <w:color w:val="000000"/>
        </w:rPr>
        <w:lastRenderedPageBreak/>
        <w:t>-</w:t>
      </w:r>
      <w:r>
        <w:rPr>
          <w:rStyle w:val="apple-converted-space"/>
          <w:color w:val="000000"/>
        </w:rPr>
        <w:t> </w:t>
      </w:r>
      <w:r>
        <w:rPr>
          <w:caps/>
          <w:color w:val="000000"/>
        </w:rPr>
        <w:t>М</w:t>
      </w:r>
      <w:r>
        <w:rPr>
          <w:color w:val="000000"/>
        </w:rPr>
        <w:t>инистерство культуры Иркутской области;</w:t>
      </w:r>
    </w:p>
    <w:p w:rsidR="00213202" w:rsidRDefault="00213202" w:rsidP="00213202">
      <w:pPr>
        <w:pStyle w:val="western"/>
        <w:shd w:val="clear" w:color="auto" w:fill="FFFFFF"/>
        <w:rPr>
          <w:color w:val="000000"/>
        </w:rPr>
      </w:pPr>
      <w:r>
        <w:rPr>
          <w:color w:val="000000"/>
        </w:rPr>
        <w:t>- в отделы администрации «</w:t>
      </w:r>
      <w:proofErr w:type="spellStart"/>
      <w:r>
        <w:rPr>
          <w:color w:val="000000"/>
        </w:rPr>
        <w:t>Усть-Удинского</w:t>
      </w:r>
      <w:proofErr w:type="spellEnd"/>
      <w:r>
        <w:rPr>
          <w:color w:val="000000"/>
        </w:rPr>
        <w:t xml:space="preserve"> МО»:</w:t>
      </w:r>
    </w:p>
    <w:p w:rsidR="00213202" w:rsidRDefault="00213202" w:rsidP="00213202">
      <w:pPr>
        <w:pStyle w:val="western"/>
        <w:shd w:val="clear" w:color="auto" w:fill="FFFFFF"/>
        <w:rPr>
          <w:color w:val="000000"/>
        </w:rPr>
      </w:pPr>
      <w:r>
        <w:rPr>
          <w:color w:val="000000"/>
        </w:rPr>
        <w:t>- отдел жилищно-коммунального хозяйства, транспорта и связи;</w:t>
      </w:r>
    </w:p>
    <w:p w:rsidR="00213202" w:rsidRDefault="00213202" w:rsidP="00213202">
      <w:pPr>
        <w:pStyle w:val="western"/>
        <w:shd w:val="clear" w:color="auto" w:fill="FFFFFF"/>
        <w:rPr>
          <w:color w:val="000000"/>
        </w:rPr>
      </w:pPr>
      <w:r>
        <w:rPr>
          <w:color w:val="000000"/>
        </w:rPr>
        <w:t>- в Министерство сельского хозяйства Иркутской области;</w:t>
      </w:r>
    </w:p>
    <w:p w:rsidR="00213202" w:rsidRDefault="00213202" w:rsidP="00213202">
      <w:pPr>
        <w:pStyle w:val="western"/>
        <w:shd w:val="clear" w:color="auto" w:fill="FFFFFF"/>
        <w:rPr>
          <w:color w:val="000000"/>
        </w:rPr>
      </w:pPr>
      <w:r>
        <w:rPr>
          <w:color w:val="000000"/>
        </w:rPr>
        <w:t>- отдел строительства и архитектуры;</w:t>
      </w:r>
    </w:p>
    <w:p w:rsidR="00213202" w:rsidRDefault="00213202" w:rsidP="00213202">
      <w:pPr>
        <w:pStyle w:val="western"/>
        <w:shd w:val="clear" w:color="auto" w:fill="FFFFFF"/>
        <w:rPr>
          <w:color w:val="000000"/>
        </w:rPr>
      </w:pPr>
      <w:r>
        <w:rPr>
          <w:color w:val="000000"/>
        </w:rPr>
        <w:t>- департамент управления муниципальным имуществом;</w:t>
      </w:r>
    </w:p>
    <w:p w:rsidR="00213202" w:rsidRDefault="00213202" w:rsidP="00213202">
      <w:pPr>
        <w:pStyle w:val="western"/>
        <w:shd w:val="clear" w:color="auto" w:fill="FFFFFF"/>
        <w:rPr>
          <w:color w:val="000000"/>
        </w:rPr>
      </w:pPr>
      <w:r>
        <w:rPr>
          <w:color w:val="000000"/>
        </w:rPr>
        <w:t xml:space="preserve">- территориальный орган Федеральной службы государственной статистики по Иркутской области по </w:t>
      </w:r>
      <w:proofErr w:type="spellStart"/>
      <w:r>
        <w:rPr>
          <w:color w:val="000000"/>
        </w:rPr>
        <w:t>Усть-Удинскому</w:t>
      </w:r>
      <w:proofErr w:type="spellEnd"/>
      <w:r>
        <w:rPr>
          <w:color w:val="000000"/>
        </w:rPr>
        <w:t xml:space="preserve"> району;</w:t>
      </w:r>
    </w:p>
    <w:p w:rsidR="00213202" w:rsidRDefault="00213202" w:rsidP="00213202">
      <w:pPr>
        <w:pStyle w:val="western"/>
        <w:shd w:val="clear" w:color="auto" w:fill="FFFFFF"/>
        <w:rPr>
          <w:color w:val="000000"/>
        </w:rPr>
      </w:pPr>
      <w:r>
        <w:rPr>
          <w:color w:val="000000"/>
        </w:rPr>
        <w:t xml:space="preserve">- прокуратуру </w:t>
      </w:r>
      <w:proofErr w:type="spellStart"/>
      <w:r>
        <w:rPr>
          <w:color w:val="000000"/>
        </w:rPr>
        <w:t>Усть-Удинского</w:t>
      </w:r>
      <w:proofErr w:type="spellEnd"/>
      <w:r>
        <w:rPr>
          <w:color w:val="000000"/>
        </w:rPr>
        <w:t xml:space="preserve"> района;</w:t>
      </w:r>
    </w:p>
    <w:p w:rsidR="00213202" w:rsidRDefault="00213202" w:rsidP="00213202">
      <w:pPr>
        <w:pStyle w:val="western"/>
        <w:shd w:val="clear" w:color="auto" w:fill="FFFFFF"/>
        <w:rPr>
          <w:color w:val="000000"/>
        </w:rPr>
      </w:pPr>
      <w:r>
        <w:rPr>
          <w:color w:val="000000"/>
        </w:rPr>
        <w:t>- ФГУП «</w:t>
      </w:r>
      <w:proofErr w:type="spellStart"/>
      <w:r>
        <w:rPr>
          <w:color w:val="000000"/>
        </w:rPr>
        <w:t>Ростехинвентаризация</w:t>
      </w:r>
      <w:proofErr w:type="spellEnd"/>
      <w:r>
        <w:rPr>
          <w:color w:val="000000"/>
        </w:rPr>
        <w:t xml:space="preserve"> – Федеральное БТИ» Иркутского филиала </w:t>
      </w:r>
      <w:proofErr w:type="spellStart"/>
      <w:r>
        <w:rPr>
          <w:color w:val="000000"/>
        </w:rPr>
        <w:t>Усть-Удинского</w:t>
      </w:r>
      <w:proofErr w:type="spellEnd"/>
      <w:r>
        <w:rPr>
          <w:color w:val="000000"/>
        </w:rPr>
        <w:t xml:space="preserve"> отделения;</w:t>
      </w:r>
    </w:p>
    <w:p w:rsidR="00213202" w:rsidRDefault="00213202" w:rsidP="00213202">
      <w:pPr>
        <w:pStyle w:val="western"/>
        <w:shd w:val="clear" w:color="auto" w:fill="FFFFFF"/>
        <w:rPr>
          <w:color w:val="000000"/>
        </w:rPr>
      </w:pPr>
      <w:r>
        <w:rPr>
          <w:color w:val="000000"/>
        </w:rPr>
        <w:t xml:space="preserve">- Управление Министерства социального развития, опеки и попечительства Иркутской области по </w:t>
      </w:r>
      <w:proofErr w:type="spellStart"/>
      <w:r>
        <w:rPr>
          <w:color w:val="000000"/>
        </w:rPr>
        <w:t>Усть-Удинскому</w:t>
      </w:r>
      <w:proofErr w:type="spellEnd"/>
      <w:r>
        <w:rPr>
          <w:color w:val="000000"/>
        </w:rPr>
        <w:t xml:space="preserve"> району, и с другими организациями и учреждениями </w:t>
      </w:r>
      <w:proofErr w:type="spellStart"/>
      <w:r>
        <w:rPr>
          <w:color w:val="000000"/>
        </w:rPr>
        <w:t>Усть-Удинского</w:t>
      </w:r>
      <w:proofErr w:type="spellEnd"/>
      <w:r>
        <w:rPr>
          <w:color w:val="000000"/>
        </w:rPr>
        <w:t xml:space="preserve"> района.</w:t>
      </w:r>
    </w:p>
    <w:p w:rsidR="00213202" w:rsidRDefault="00213202" w:rsidP="00213202">
      <w:pPr>
        <w:pStyle w:val="western"/>
        <w:shd w:val="clear" w:color="auto" w:fill="FFFFFF"/>
        <w:rPr>
          <w:color w:val="000000"/>
        </w:rPr>
      </w:pPr>
      <w:r>
        <w:rPr>
          <w:color w:val="000000"/>
        </w:rPr>
        <w:t>В течени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отчетного периода посещались неблагополучные семьи (совместно со школой, участковым инспектором, инспекторами КДН), проводились рейды в вечернее время, беседы с родителями, детьми и подростками. Осуществлялся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торговлей алкогольной и табачной продукцией. Оформлялись стенды о вреде курения, алкоголя, наркомании.</w:t>
      </w:r>
    </w:p>
    <w:p w:rsidR="00213202" w:rsidRDefault="00213202" w:rsidP="00213202">
      <w:pPr>
        <w:pStyle w:val="western"/>
        <w:shd w:val="clear" w:color="auto" w:fill="FFFFFF"/>
        <w:rPr>
          <w:color w:val="000000"/>
        </w:rPr>
      </w:pPr>
      <w:r>
        <w:rPr>
          <w:color w:val="000000"/>
        </w:rPr>
        <w:t xml:space="preserve">Так же уделяется внимание решению социально-бытовых проблем населения. Администрацией совместно с соц. работником поселения проведено комиссионное обследование жилищно-бытовых условий вдов ветеранов ВОВ, тружеников тыла, малообеспеченных, многодетных и неблагополучных семей. Кроме того, в 2014 году специалистами </w:t>
      </w:r>
      <w:proofErr w:type="gramStart"/>
      <w:r>
        <w:rPr>
          <w:color w:val="000000"/>
        </w:rPr>
        <w:t>администрации было оказано содействие в получении материальной помощи от органов социальной защиты на общую сумму 72 300 рублей Работа администрации в этом направлении продолжается</w:t>
      </w:r>
      <w:proofErr w:type="gramEnd"/>
      <w:r>
        <w:rPr>
          <w:color w:val="000000"/>
        </w:rPr>
        <w:t xml:space="preserve"> и в этом году.</w:t>
      </w:r>
    </w:p>
    <w:p w:rsidR="00213202" w:rsidRDefault="00213202" w:rsidP="00213202">
      <w:pPr>
        <w:pStyle w:val="western"/>
        <w:shd w:val="clear" w:color="auto" w:fill="FFFFFF"/>
        <w:rPr>
          <w:color w:val="000000"/>
        </w:rPr>
      </w:pPr>
      <w:r>
        <w:rPr>
          <w:color w:val="000000"/>
        </w:rPr>
        <w:t>В течени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года всем желающим гражданам была оказана помощь в составлении и написании заявлений на приобретение твердого топлива. </w:t>
      </w:r>
      <w:proofErr w:type="gramStart"/>
      <w:r>
        <w:rPr>
          <w:color w:val="000000"/>
        </w:rPr>
        <w:t>В соответствии с законом Иркутской области №131-ОЗ от 20.12.2010 г. «О наделении органов местного самоуправления отдельными областными государственными полномочиями в области регулирования тарифов на товары и услуги организаций коммунального комплекса» специалист администрации отчитывается в Службу по тарифам Иркутской области о действующих на территории муниципального образования тарифах по э/энергии, твердому топливу (дрова), холодному водоснабжению и т.п..</w:t>
      </w:r>
      <w:proofErr w:type="gramEnd"/>
    </w:p>
    <w:p w:rsidR="00213202" w:rsidRDefault="00213202" w:rsidP="00213202">
      <w:pPr>
        <w:pStyle w:val="western"/>
        <w:shd w:val="clear" w:color="auto" w:fill="FFFFFF"/>
        <w:rPr>
          <w:color w:val="000000"/>
        </w:rPr>
      </w:pPr>
      <w:r>
        <w:rPr>
          <w:color w:val="000000"/>
        </w:rPr>
        <w:t>В течени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2014 года администрацией исполнялись не только обязанности по решению вопросов местного значения, но и отдельных государственных вопросов - это ведение воинского учета. В 2014 году на службу в армию отправлено 2 призывника, прибыло из рядов РА 3, впервые поставлено на воинский учет -8 человек.</w:t>
      </w:r>
    </w:p>
    <w:p w:rsidR="00213202" w:rsidRDefault="00213202" w:rsidP="00213202">
      <w:pPr>
        <w:pStyle w:val="western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 xml:space="preserve">Работа с обращениями граждан администрацией поселения ведется в соответствии с Федеральным законом № 59- ФЗ «О работе с обращениями граждан РФ», законом области 88-ОЗ «О порядке и сроках рассмотрения обращения граждан в органы местного </w:t>
      </w:r>
      <w:r>
        <w:rPr>
          <w:color w:val="000000"/>
        </w:rPr>
        <w:lastRenderedPageBreak/>
        <w:t>самоуправления» за 2014 год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рассмотрено 10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обращений граждан, основные обращения это: ненадлежащее воспитание детей, пьянство и бесхозное содержание животных.</w:t>
      </w:r>
      <w:proofErr w:type="gramEnd"/>
      <w:r>
        <w:rPr>
          <w:color w:val="000000"/>
        </w:rPr>
        <w:t xml:space="preserve"> В основном обращаются устно. Всем обратившимся даны письменные и устные ответы.</w:t>
      </w:r>
    </w:p>
    <w:p w:rsidR="00213202" w:rsidRDefault="00213202" w:rsidP="00213202">
      <w:pPr>
        <w:pStyle w:val="western"/>
        <w:shd w:val="clear" w:color="auto" w:fill="FFFFFF"/>
        <w:rPr>
          <w:color w:val="000000"/>
        </w:rPr>
      </w:pPr>
      <w:r>
        <w:rPr>
          <w:color w:val="000000"/>
        </w:rPr>
        <w:t>За этот период было проведено 4 встречи с жителями сельского поселения в рамках проведения сходов граждан  по различным вопросам деятельности.</w:t>
      </w:r>
    </w:p>
    <w:p w:rsidR="00213202" w:rsidRDefault="00213202" w:rsidP="00213202">
      <w:pPr>
        <w:pStyle w:val="western"/>
        <w:shd w:val="clear" w:color="auto" w:fill="FFFFFF"/>
        <w:rPr>
          <w:color w:val="000000"/>
        </w:rPr>
      </w:pPr>
      <w:r>
        <w:rPr>
          <w:color w:val="000000"/>
        </w:rPr>
        <w:t>Наиболее важным направлением бюджетной политики в области доходов является повышение уровня собираемости имущественного и земельного налога, администрацией поселения проведена огромная работа по формированию базы земельных отношений.</w:t>
      </w:r>
    </w:p>
    <w:p w:rsidR="00213202" w:rsidRDefault="00213202" w:rsidP="00213202">
      <w:pPr>
        <w:pStyle w:val="a4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</w:rPr>
        <w:t>В течение отчетного периода сотрудниками администрации проводилась работа по выдаче документов по оформлению прав собственности граждан на землю по дачной амнистии и другим основаниям.</w:t>
      </w:r>
    </w:p>
    <w:p w:rsidR="00213202" w:rsidRDefault="00213202" w:rsidP="00213202">
      <w:pPr>
        <w:pStyle w:val="a4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</w:rPr>
        <w:t xml:space="preserve">За 2014 г. выдано  32 выписок из </w:t>
      </w:r>
      <w:proofErr w:type="spellStart"/>
      <w:r>
        <w:rPr>
          <w:color w:val="000000"/>
        </w:rPr>
        <w:t>похозяйственных</w:t>
      </w:r>
      <w:proofErr w:type="spellEnd"/>
      <w:r>
        <w:rPr>
          <w:color w:val="000000"/>
        </w:rPr>
        <w:t xml:space="preserve"> книг. По обращениям граждан, администрация поселения выпускает распоряжения о присвоении адреса земельному участку и установлении вида разрешенного использования.</w:t>
      </w:r>
    </w:p>
    <w:p w:rsidR="00213202" w:rsidRDefault="00213202" w:rsidP="00213202">
      <w:pPr>
        <w:pStyle w:val="a4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</w:rPr>
        <w:t>Издано 30 распоряжений о присвоении почтовых адресов домам и земельным участкам. В 2014 г. были оформлены в собственность 11 земельных участков. С населением муниципального образования проводится разъяснительная работа о необходимости оформления сельскохозяйственных земель. Во исполнение</w:t>
      </w:r>
      <w:r>
        <w:rPr>
          <w:rStyle w:val="apple-converted-space"/>
          <w:color w:val="000000"/>
        </w:rPr>
        <w:t> </w:t>
      </w:r>
      <w:r>
        <w:rPr>
          <w:caps/>
          <w:color w:val="000000"/>
        </w:rPr>
        <w:t>Ф</w:t>
      </w:r>
      <w:r>
        <w:rPr>
          <w:color w:val="000000"/>
        </w:rPr>
        <w:t>едерального закона от 24.07.2002 г. № 101-ФЗ «Об обороте земель сельскохозяйственного назначения». За 2014 год было проведено 2 плановых проверки по соблюдению земельного законодательства в отношении юридических лиц и индивидуальных предпринимателей.</w:t>
      </w:r>
    </w:p>
    <w:p w:rsidR="00213202" w:rsidRDefault="00213202" w:rsidP="00213202">
      <w:pPr>
        <w:pStyle w:val="western"/>
        <w:shd w:val="clear" w:color="auto" w:fill="FFFFFF"/>
        <w:rPr>
          <w:color w:val="000000"/>
        </w:rPr>
      </w:pPr>
      <w:r>
        <w:rPr>
          <w:color w:val="000000"/>
        </w:rPr>
        <w:t xml:space="preserve"> В целях учета личных подсобных хозяйств на территории </w:t>
      </w:r>
      <w:proofErr w:type="spellStart"/>
      <w:r>
        <w:rPr>
          <w:color w:val="000000"/>
        </w:rPr>
        <w:t>Светлолобовского</w:t>
      </w:r>
      <w:proofErr w:type="spellEnd"/>
      <w:r>
        <w:rPr>
          <w:color w:val="000000"/>
        </w:rPr>
        <w:t xml:space="preserve"> сельского поселения заложены восемь </w:t>
      </w:r>
      <w:proofErr w:type="spellStart"/>
      <w:r>
        <w:rPr>
          <w:color w:val="000000"/>
        </w:rPr>
        <w:t>похозяйственных</w:t>
      </w:r>
      <w:proofErr w:type="spellEnd"/>
      <w:r>
        <w:rPr>
          <w:color w:val="000000"/>
        </w:rPr>
        <w:t xml:space="preserve"> книг. Всего записано 292 хозяйства: </w:t>
      </w:r>
      <w:proofErr w:type="spellStart"/>
      <w:r>
        <w:rPr>
          <w:color w:val="000000"/>
        </w:rPr>
        <w:t>Светлолобово</w:t>
      </w:r>
      <w:proofErr w:type="spellEnd"/>
      <w:r>
        <w:rPr>
          <w:color w:val="000000"/>
        </w:rPr>
        <w:t xml:space="preserve">- 202 </w:t>
      </w:r>
      <w:proofErr w:type="spellStart"/>
      <w:r>
        <w:rPr>
          <w:color w:val="000000"/>
        </w:rPr>
        <w:t>Михайловщина</w:t>
      </w:r>
      <w:proofErr w:type="spellEnd"/>
      <w:r>
        <w:rPr>
          <w:color w:val="000000"/>
        </w:rPr>
        <w:t xml:space="preserve"> -90. По данным статистического наблюдения по сравнению с прошлыми годами идет снижение поголовья, многие ЛПХ полностью ликвидировали </w:t>
      </w:r>
      <w:proofErr w:type="spellStart"/>
      <w:r>
        <w:rPr>
          <w:color w:val="000000"/>
        </w:rPr>
        <w:t>поголовье</w:t>
      </w:r>
      <w:proofErr w:type="gramStart"/>
      <w:r>
        <w:rPr>
          <w:color w:val="000000"/>
        </w:rPr>
        <w:t>.</w:t>
      </w:r>
      <w:r>
        <w:rPr>
          <w:caps/>
          <w:color w:val="000000"/>
        </w:rPr>
        <w:t>Э</w:t>
      </w:r>
      <w:proofErr w:type="gramEnd"/>
      <w:r>
        <w:rPr>
          <w:color w:val="000000"/>
        </w:rPr>
        <w:t>то</w:t>
      </w:r>
      <w:proofErr w:type="spellEnd"/>
      <w:r>
        <w:rPr>
          <w:color w:val="000000"/>
        </w:rPr>
        <w:t xml:space="preserve"> связано с трудностями по содержанию, но есть и проблема сокрытия фактических данных. Ведение </w:t>
      </w:r>
      <w:proofErr w:type="spellStart"/>
      <w:r>
        <w:rPr>
          <w:color w:val="000000"/>
        </w:rPr>
        <w:t>похозяйственных</w:t>
      </w:r>
      <w:proofErr w:type="spellEnd"/>
      <w:r>
        <w:rPr>
          <w:color w:val="000000"/>
        </w:rPr>
        <w:t xml:space="preserve"> книг осуществляется на основании сведений, предоставляемых на добровольной основе гражданами, ведущими личное подсобное хозяйство.</w:t>
      </w:r>
    </w:p>
    <w:p w:rsidR="00213202" w:rsidRDefault="00213202" w:rsidP="00213202">
      <w:pPr>
        <w:pStyle w:val="western"/>
        <w:shd w:val="clear" w:color="auto" w:fill="FFFFFF"/>
        <w:rPr>
          <w:color w:val="000000"/>
        </w:rPr>
      </w:pPr>
      <w:r>
        <w:rPr>
          <w:color w:val="000000"/>
        </w:rPr>
        <w:t xml:space="preserve">В </w:t>
      </w:r>
      <w:proofErr w:type="spellStart"/>
      <w:r>
        <w:rPr>
          <w:color w:val="000000"/>
        </w:rPr>
        <w:t>Светлолобовском</w:t>
      </w:r>
      <w:proofErr w:type="spellEnd"/>
      <w:r>
        <w:rPr>
          <w:color w:val="000000"/>
        </w:rPr>
        <w:t xml:space="preserve"> муниципальном образовании работает Совет ветеранов. Совет ветеранов занимается проблемами пенсионеров, инвалидов, вдов Ветеранов и участников ВОВ, тружеников тыла.</w:t>
      </w:r>
    </w:p>
    <w:p w:rsidR="00213202" w:rsidRDefault="00213202" w:rsidP="00213202">
      <w:pPr>
        <w:pStyle w:val="western"/>
        <w:shd w:val="clear" w:color="auto" w:fill="FFFFFF"/>
        <w:rPr>
          <w:color w:val="000000"/>
        </w:rPr>
      </w:pPr>
      <w:r>
        <w:rPr>
          <w:color w:val="000000"/>
        </w:rPr>
        <w:t xml:space="preserve">В 2014 году специалистами администрации было оказано содействие в получении материальной помощи от </w:t>
      </w:r>
      <w:proofErr w:type="spellStart"/>
      <w:r>
        <w:rPr>
          <w:color w:val="000000"/>
        </w:rPr>
        <w:t>Усть-Удинского</w:t>
      </w:r>
      <w:proofErr w:type="spellEnd"/>
      <w:r>
        <w:rPr>
          <w:color w:val="000000"/>
        </w:rPr>
        <w:t xml:space="preserve"> Совета Ветеранов на общую сумму 2 500 рублей. В том числе 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 xml:space="preserve"> Дню матери ветеранам труда и инвалидам – 2 500 рублей; к Дню победы труженикам тыла – 0 рублей</w:t>
      </w:r>
    </w:p>
    <w:p w:rsidR="00213202" w:rsidRDefault="00213202" w:rsidP="00213202">
      <w:pPr>
        <w:pStyle w:val="western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В 2014 году для нужд муниципального образования были приобретены трубы для летнего водопровода на сумму – 137 778 тыс. рублей, был оснащен МКУК КДЦ оргтехникой на сумму – 130 000 тыс. рублей, была проведена замена лампочек на уличном освещении, межевание земельных участков под ФАП на сумму – 15 000 тыс. рублей и спортивной площадки на сумму 20 000 тыс. рублей.</w:t>
      </w:r>
      <w:proofErr w:type="gramEnd"/>
    </w:p>
    <w:p w:rsidR="00213202" w:rsidRDefault="00213202" w:rsidP="00213202">
      <w:pPr>
        <w:pStyle w:val="western"/>
        <w:shd w:val="clear" w:color="auto" w:fill="FFFFFF"/>
        <w:jc w:val="center"/>
        <w:rPr>
          <w:color w:val="000000"/>
        </w:rPr>
      </w:pPr>
    </w:p>
    <w:p w:rsidR="00213202" w:rsidRDefault="00213202" w:rsidP="00213202">
      <w:pPr>
        <w:pStyle w:val="western"/>
        <w:shd w:val="clear" w:color="auto" w:fill="FFFFFF"/>
        <w:rPr>
          <w:color w:val="000000"/>
        </w:rPr>
      </w:pPr>
      <w:r>
        <w:rPr>
          <w:color w:val="000000"/>
        </w:rPr>
        <w:t xml:space="preserve">Глава </w:t>
      </w:r>
      <w:proofErr w:type="spellStart"/>
      <w:r>
        <w:rPr>
          <w:color w:val="000000"/>
        </w:rPr>
        <w:t>Светлолобовского</w:t>
      </w:r>
      <w:proofErr w:type="spellEnd"/>
    </w:p>
    <w:p w:rsidR="00213202" w:rsidRDefault="00213202" w:rsidP="00213202">
      <w:pPr>
        <w:pStyle w:val="western"/>
        <w:shd w:val="clear" w:color="auto" w:fill="FFFFFF"/>
        <w:rPr>
          <w:color w:val="000000"/>
        </w:rPr>
      </w:pPr>
      <w:r>
        <w:rPr>
          <w:color w:val="000000"/>
        </w:rPr>
        <w:t>сельского поселения</w:t>
      </w:r>
      <w:r w:rsidR="00FC570D">
        <w:rPr>
          <w:color w:val="000000"/>
        </w:rPr>
        <w:t xml:space="preserve">    </w:t>
      </w:r>
      <w:r>
        <w:rPr>
          <w:color w:val="000000"/>
        </w:rPr>
        <w:t xml:space="preserve"> Гордеева Г.В.</w:t>
      </w:r>
    </w:p>
    <w:p w:rsidR="00180A97" w:rsidRDefault="00180A97" w:rsidP="00180A97">
      <w:pPr>
        <w:shd w:val="clear" w:color="auto" w:fill="FFFFFF"/>
        <w:spacing w:line="0" w:lineRule="auto"/>
        <w:textAlignment w:val="top"/>
        <w:rPr>
          <w:rFonts w:ascii="Arial" w:hAnsi="Arial" w:cs="Arial"/>
          <w:noProof/>
          <w:color w:val="333333"/>
          <w:sz w:val="18"/>
          <w:szCs w:val="18"/>
        </w:rPr>
      </w:pPr>
    </w:p>
    <w:p w:rsidR="00180A97" w:rsidRDefault="00180A97" w:rsidP="00180A97">
      <w:pPr>
        <w:shd w:val="clear" w:color="auto" w:fill="FFFFFF"/>
        <w:spacing w:line="0" w:lineRule="auto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------</w:t>
      </w:r>
    </w:p>
    <w:sectPr w:rsidR="00180A97" w:rsidSect="008F7D8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175"/>
    <w:rsid w:val="000116D7"/>
    <w:rsid w:val="00013EDF"/>
    <w:rsid w:val="000626A3"/>
    <w:rsid w:val="00071F1E"/>
    <w:rsid w:val="00094A9B"/>
    <w:rsid w:val="001238F9"/>
    <w:rsid w:val="00144DE3"/>
    <w:rsid w:val="00180A97"/>
    <w:rsid w:val="00187563"/>
    <w:rsid w:val="00187D02"/>
    <w:rsid w:val="001A010C"/>
    <w:rsid w:val="00213202"/>
    <w:rsid w:val="002C6758"/>
    <w:rsid w:val="003221C6"/>
    <w:rsid w:val="00404AAD"/>
    <w:rsid w:val="00464BD3"/>
    <w:rsid w:val="004B0775"/>
    <w:rsid w:val="0062418A"/>
    <w:rsid w:val="00627F10"/>
    <w:rsid w:val="00663021"/>
    <w:rsid w:val="006751A8"/>
    <w:rsid w:val="00683425"/>
    <w:rsid w:val="008F6428"/>
    <w:rsid w:val="008F7D88"/>
    <w:rsid w:val="00916F0B"/>
    <w:rsid w:val="0099308B"/>
    <w:rsid w:val="00A322D7"/>
    <w:rsid w:val="00A84390"/>
    <w:rsid w:val="00A87C81"/>
    <w:rsid w:val="00AA5546"/>
    <w:rsid w:val="00B160D8"/>
    <w:rsid w:val="00B649BD"/>
    <w:rsid w:val="00C42880"/>
    <w:rsid w:val="00C73290"/>
    <w:rsid w:val="00C84132"/>
    <w:rsid w:val="00CB36DB"/>
    <w:rsid w:val="00CE027B"/>
    <w:rsid w:val="00CE1175"/>
    <w:rsid w:val="00D87515"/>
    <w:rsid w:val="00DC0FF0"/>
    <w:rsid w:val="00DE33C7"/>
    <w:rsid w:val="00E4498F"/>
    <w:rsid w:val="00E573F9"/>
    <w:rsid w:val="00EA037E"/>
    <w:rsid w:val="00ED562D"/>
    <w:rsid w:val="00EE5280"/>
    <w:rsid w:val="00F4541B"/>
    <w:rsid w:val="00FA08C2"/>
    <w:rsid w:val="00FC570D"/>
    <w:rsid w:val="00FC6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626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4B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626A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1175"/>
    <w:rPr>
      <w:color w:val="0000FF"/>
      <w:u w:val="single"/>
    </w:rPr>
  </w:style>
  <w:style w:type="paragraph" w:customStyle="1" w:styleId="p1">
    <w:name w:val="p1"/>
    <w:basedOn w:val="a"/>
    <w:rsid w:val="008F7D88"/>
    <w:pPr>
      <w:spacing w:before="100" w:beforeAutospacing="1" w:after="100" w:afterAutospacing="1"/>
    </w:pPr>
  </w:style>
  <w:style w:type="paragraph" w:customStyle="1" w:styleId="p2">
    <w:name w:val="p2"/>
    <w:basedOn w:val="a"/>
    <w:rsid w:val="008F7D88"/>
    <w:pPr>
      <w:spacing w:before="100" w:beforeAutospacing="1" w:after="100" w:afterAutospacing="1"/>
    </w:pPr>
  </w:style>
  <w:style w:type="paragraph" w:customStyle="1" w:styleId="p3">
    <w:name w:val="p3"/>
    <w:basedOn w:val="a"/>
    <w:rsid w:val="008F7D88"/>
    <w:pPr>
      <w:spacing w:before="100" w:beforeAutospacing="1" w:after="100" w:afterAutospacing="1"/>
    </w:pPr>
  </w:style>
  <w:style w:type="paragraph" w:customStyle="1" w:styleId="p4">
    <w:name w:val="p4"/>
    <w:basedOn w:val="a"/>
    <w:rsid w:val="008F7D88"/>
    <w:pPr>
      <w:spacing w:before="100" w:beforeAutospacing="1" w:after="100" w:afterAutospacing="1"/>
    </w:pPr>
  </w:style>
  <w:style w:type="character" w:customStyle="1" w:styleId="s1">
    <w:name w:val="s1"/>
    <w:basedOn w:val="a0"/>
    <w:rsid w:val="008F7D88"/>
  </w:style>
  <w:style w:type="paragraph" w:customStyle="1" w:styleId="p5">
    <w:name w:val="p5"/>
    <w:basedOn w:val="a"/>
    <w:rsid w:val="008F7D8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7D88"/>
  </w:style>
  <w:style w:type="character" w:customStyle="1" w:styleId="s2">
    <w:name w:val="s2"/>
    <w:basedOn w:val="a0"/>
    <w:rsid w:val="008F7D88"/>
  </w:style>
  <w:style w:type="character" w:customStyle="1" w:styleId="s3">
    <w:name w:val="s3"/>
    <w:basedOn w:val="a0"/>
    <w:rsid w:val="008F7D88"/>
  </w:style>
  <w:style w:type="paragraph" w:customStyle="1" w:styleId="p6">
    <w:name w:val="p6"/>
    <w:basedOn w:val="a"/>
    <w:rsid w:val="008F7D88"/>
    <w:pPr>
      <w:spacing w:before="100" w:beforeAutospacing="1" w:after="100" w:afterAutospacing="1"/>
    </w:pPr>
  </w:style>
  <w:style w:type="paragraph" w:customStyle="1" w:styleId="p7">
    <w:name w:val="p7"/>
    <w:basedOn w:val="a"/>
    <w:rsid w:val="008F7D88"/>
    <w:pPr>
      <w:spacing w:before="100" w:beforeAutospacing="1" w:after="100" w:afterAutospacing="1"/>
    </w:pPr>
  </w:style>
  <w:style w:type="paragraph" w:customStyle="1" w:styleId="p8">
    <w:name w:val="p8"/>
    <w:basedOn w:val="a"/>
    <w:rsid w:val="008F7D88"/>
    <w:pPr>
      <w:spacing w:before="100" w:beforeAutospacing="1" w:after="100" w:afterAutospacing="1"/>
    </w:pPr>
  </w:style>
  <w:style w:type="paragraph" w:customStyle="1" w:styleId="p9">
    <w:name w:val="p9"/>
    <w:basedOn w:val="a"/>
    <w:rsid w:val="008F7D88"/>
    <w:pPr>
      <w:spacing w:before="100" w:beforeAutospacing="1" w:after="100" w:afterAutospacing="1"/>
    </w:pPr>
  </w:style>
  <w:style w:type="paragraph" w:customStyle="1" w:styleId="p10">
    <w:name w:val="p10"/>
    <w:basedOn w:val="a"/>
    <w:rsid w:val="008F7D88"/>
    <w:pPr>
      <w:spacing w:before="100" w:beforeAutospacing="1" w:after="100" w:afterAutospacing="1"/>
    </w:pPr>
  </w:style>
  <w:style w:type="paragraph" w:customStyle="1" w:styleId="p11">
    <w:name w:val="p11"/>
    <w:basedOn w:val="a"/>
    <w:rsid w:val="008F7D88"/>
    <w:pPr>
      <w:spacing w:before="100" w:beforeAutospacing="1" w:after="100" w:afterAutospacing="1"/>
    </w:pPr>
  </w:style>
  <w:style w:type="paragraph" w:customStyle="1" w:styleId="p12">
    <w:name w:val="p12"/>
    <w:basedOn w:val="a"/>
    <w:rsid w:val="008F7D88"/>
    <w:pPr>
      <w:spacing w:before="100" w:beforeAutospacing="1" w:after="100" w:afterAutospacing="1"/>
    </w:pPr>
  </w:style>
  <w:style w:type="paragraph" w:customStyle="1" w:styleId="p13">
    <w:name w:val="p13"/>
    <w:basedOn w:val="a"/>
    <w:rsid w:val="008F7D88"/>
    <w:pPr>
      <w:spacing w:before="100" w:beforeAutospacing="1" w:after="100" w:afterAutospacing="1"/>
    </w:pPr>
  </w:style>
  <w:style w:type="paragraph" w:customStyle="1" w:styleId="p14">
    <w:name w:val="p14"/>
    <w:basedOn w:val="a"/>
    <w:rsid w:val="008F7D88"/>
    <w:pPr>
      <w:spacing w:before="100" w:beforeAutospacing="1" w:after="100" w:afterAutospacing="1"/>
    </w:pPr>
  </w:style>
  <w:style w:type="paragraph" w:customStyle="1" w:styleId="p15">
    <w:name w:val="p15"/>
    <w:basedOn w:val="a"/>
    <w:rsid w:val="008F7D8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0626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26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wmi-callto">
    <w:name w:val="wmi-callto"/>
    <w:basedOn w:val="a0"/>
    <w:rsid w:val="000626A3"/>
  </w:style>
  <w:style w:type="paragraph" w:styleId="a4">
    <w:name w:val="Normal (Web)"/>
    <w:basedOn w:val="a"/>
    <w:uiPriority w:val="99"/>
    <w:unhideWhenUsed/>
    <w:rsid w:val="000626A3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626A3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0626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26A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26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26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64B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western">
    <w:name w:val="western"/>
    <w:basedOn w:val="a"/>
    <w:rsid w:val="0021320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6880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7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94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3432815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2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4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8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9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9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4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0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2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1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4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8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1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4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6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2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8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3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7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4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0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7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7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3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3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6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9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7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6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0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1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4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6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6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9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902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7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8874667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0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0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33</cp:revision>
  <cp:lastPrinted>2015-04-07T07:46:00Z</cp:lastPrinted>
  <dcterms:created xsi:type="dcterms:W3CDTF">2015-02-26T07:32:00Z</dcterms:created>
  <dcterms:modified xsi:type="dcterms:W3CDTF">2015-04-13T05:31:00Z</dcterms:modified>
</cp:coreProperties>
</file>