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62" w:rsidRPr="00D21F5A" w:rsidRDefault="003E7A62" w:rsidP="003E7A62">
      <w:pPr>
        <w:pStyle w:val="a4"/>
        <w:rPr>
          <w:sz w:val="24"/>
        </w:rPr>
      </w:pPr>
      <w:r w:rsidRPr="00D21F5A">
        <w:rPr>
          <w:sz w:val="24"/>
        </w:rPr>
        <w:t xml:space="preserve">  РОССИЙСКАЯ ФЕДЕРАЦИЯ</w:t>
      </w:r>
    </w:p>
    <w:p w:rsidR="003E7A62" w:rsidRPr="00D21F5A" w:rsidRDefault="003E7A62" w:rsidP="003E7A62">
      <w:pPr>
        <w:pStyle w:val="a4"/>
        <w:rPr>
          <w:sz w:val="24"/>
        </w:rPr>
      </w:pPr>
      <w:r w:rsidRPr="00D21F5A">
        <w:rPr>
          <w:sz w:val="24"/>
        </w:rPr>
        <w:t>ИРКУТСКАЯ ОБЛАСТЬ</w:t>
      </w:r>
    </w:p>
    <w:p w:rsidR="003E7A62" w:rsidRPr="00D21F5A" w:rsidRDefault="003E7A62" w:rsidP="003E7A62">
      <w:pPr>
        <w:pStyle w:val="a4"/>
        <w:rPr>
          <w:sz w:val="24"/>
        </w:rPr>
      </w:pPr>
      <w:r w:rsidRPr="00D21F5A">
        <w:rPr>
          <w:sz w:val="24"/>
        </w:rPr>
        <w:t>УСТЬ-УДИНСКИЙ РАЙОН</w:t>
      </w:r>
    </w:p>
    <w:p w:rsidR="003E7A62" w:rsidRPr="00D21F5A" w:rsidRDefault="003E7A62" w:rsidP="003E7A62">
      <w:pPr>
        <w:pStyle w:val="a4"/>
        <w:rPr>
          <w:sz w:val="24"/>
        </w:rPr>
      </w:pPr>
      <w:r w:rsidRPr="00D21F5A">
        <w:rPr>
          <w:sz w:val="24"/>
        </w:rPr>
        <w:t>СВЕТЛОЛОБОВСКОЕ МУНИЦИПАЛЬНОЕ ОБРАЗОВАНИЕ</w:t>
      </w:r>
    </w:p>
    <w:p w:rsidR="003E7A62" w:rsidRPr="00D21F5A" w:rsidRDefault="003E7A62" w:rsidP="003E7A62">
      <w:pPr>
        <w:pStyle w:val="a4"/>
        <w:rPr>
          <w:sz w:val="24"/>
        </w:rPr>
      </w:pPr>
    </w:p>
    <w:p w:rsidR="003E7A62" w:rsidRPr="00D21F5A" w:rsidRDefault="003E7A62" w:rsidP="003E7A62">
      <w:pPr>
        <w:pStyle w:val="a4"/>
        <w:rPr>
          <w:sz w:val="24"/>
        </w:rPr>
      </w:pPr>
      <w:r w:rsidRPr="00D21F5A">
        <w:rPr>
          <w:sz w:val="24"/>
        </w:rPr>
        <w:t xml:space="preserve"> ДУМА</w:t>
      </w:r>
      <w:r w:rsidRPr="00D21F5A">
        <w:rPr>
          <w:sz w:val="24"/>
        </w:rPr>
        <w:br/>
      </w:r>
    </w:p>
    <w:p w:rsidR="003E7A62" w:rsidRPr="00D21F5A" w:rsidRDefault="003E7A62" w:rsidP="003E7A62">
      <w:pPr>
        <w:pStyle w:val="a4"/>
        <w:jc w:val="left"/>
        <w:rPr>
          <w:sz w:val="24"/>
        </w:rPr>
      </w:pPr>
    </w:p>
    <w:p w:rsidR="003E7A62" w:rsidRPr="00D21F5A" w:rsidRDefault="003E7A62" w:rsidP="003E7A62">
      <w:pPr>
        <w:pStyle w:val="a4"/>
        <w:rPr>
          <w:sz w:val="24"/>
        </w:rPr>
      </w:pPr>
      <w:proofErr w:type="gramStart"/>
      <w:r w:rsidRPr="00D21F5A">
        <w:rPr>
          <w:sz w:val="24"/>
        </w:rPr>
        <w:t>Р</w:t>
      </w:r>
      <w:proofErr w:type="gramEnd"/>
      <w:r w:rsidRPr="00D21F5A">
        <w:rPr>
          <w:sz w:val="24"/>
        </w:rPr>
        <w:t xml:space="preserve"> Е Ш Е Н И Е</w:t>
      </w:r>
    </w:p>
    <w:p w:rsidR="003E7A62" w:rsidRPr="00D21F5A" w:rsidRDefault="003E7A62" w:rsidP="003E7A62">
      <w:pPr>
        <w:pStyle w:val="a4"/>
        <w:rPr>
          <w:sz w:val="24"/>
        </w:rPr>
      </w:pPr>
    </w:p>
    <w:p w:rsidR="003E7A62" w:rsidRPr="00D21F5A" w:rsidRDefault="003E7A62" w:rsidP="003E7A62">
      <w:pPr>
        <w:pStyle w:val="a4"/>
        <w:rPr>
          <w:sz w:val="24"/>
        </w:rPr>
      </w:pPr>
    </w:p>
    <w:p w:rsidR="003E7A62" w:rsidRPr="00D21F5A" w:rsidRDefault="003E7A62" w:rsidP="003E7A62">
      <w:pPr>
        <w:pStyle w:val="a4"/>
        <w:jc w:val="both"/>
        <w:rPr>
          <w:sz w:val="24"/>
        </w:rPr>
      </w:pPr>
      <w:r w:rsidRPr="00D21F5A">
        <w:rPr>
          <w:sz w:val="24"/>
        </w:rPr>
        <w:t>От</w:t>
      </w:r>
      <w:r>
        <w:rPr>
          <w:sz w:val="24"/>
        </w:rPr>
        <w:t xml:space="preserve"> 28.11.2019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№ 15/2</w:t>
      </w:r>
    </w:p>
    <w:p w:rsidR="003E7A62" w:rsidRPr="00E72FDD" w:rsidRDefault="003E7A62" w:rsidP="003E7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62" w:rsidRPr="002F6E7B" w:rsidRDefault="003E7A62" w:rsidP="003E7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2FD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F6E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введении на территории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Светлолобовского</w:t>
      </w:r>
    </w:p>
    <w:p w:rsidR="003E7A62" w:rsidRPr="002F6E7B" w:rsidRDefault="003E7A62" w:rsidP="003E7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6E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E7A62" w:rsidRPr="002F6E7B" w:rsidRDefault="003E7A62" w:rsidP="003E7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6E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земельного налога» </w:t>
      </w:r>
    </w:p>
    <w:p w:rsidR="003E7A62" w:rsidRPr="00E72FDD" w:rsidRDefault="003E7A62" w:rsidP="003E7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62" w:rsidRPr="001F2748" w:rsidRDefault="003E7A62" w:rsidP="003E7A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31 Налогового кодекса</w:t>
      </w:r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Pr="001F2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от 29.09.2019 № 325-ФЗ «О внесении изменений  в части первую и вторую Налогового кодекса РФ», п. 3 ч. 10</w:t>
      </w:r>
      <w:r>
        <w:rPr>
          <w:rFonts w:ascii="Times New Roman" w:hAnsi="Times New Roman"/>
          <w:sz w:val="28"/>
          <w:szCs w:val="28"/>
          <w:lang w:eastAsia="ru-RU"/>
        </w:rPr>
        <w:t xml:space="preserve"> ст. 35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1F2748">
        <w:rPr>
          <w:rFonts w:ascii="Times New Roman" w:eastAsiaTheme="minorHAnsi" w:hAnsi="Times New Roman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6 Устава Светлолобовского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 Дума </w:t>
      </w:r>
      <w:proofErr w:type="gramEnd"/>
    </w:p>
    <w:p w:rsidR="003E7A62" w:rsidRPr="001F2748" w:rsidRDefault="003E7A62" w:rsidP="003E7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A62" w:rsidRPr="001F2748" w:rsidRDefault="003E7A62" w:rsidP="003E7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3E7A62" w:rsidRPr="001F2748" w:rsidRDefault="003E7A62" w:rsidP="003E7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A62" w:rsidRPr="006A09B1" w:rsidRDefault="003E7A62" w:rsidP="003E7A62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6A09B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A09B1">
        <w:rPr>
          <w:rFonts w:ascii="Times New Roman" w:hAnsi="Times New Roman"/>
          <w:sz w:val="28"/>
          <w:szCs w:val="28"/>
        </w:rPr>
        <w:t>Установить и ввес</w:t>
      </w:r>
      <w:r>
        <w:rPr>
          <w:rFonts w:ascii="Times New Roman" w:hAnsi="Times New Roman"/>
          <w:sz w:val="28"/>
          <w:szCs w:val="28"/>
        </w:rPr>
        <w:t xml:space="preserve">ти на территории  Светлолобовского </w:t>
      </w:r>
      <w:r w:rsidRPr="006A09B1">
        <w:rPr>
          <w:rFonts w:ascii="Times New Roman" w:hAnsi="Times New Roman"/>
          <w:sz w:val="28"/>
          <w:szCs w:val="28"/>
        </w:rPr>
        <w:t xml:space="preserve">муниципального образования с 1 января 2020 года  земельный налог согласно приложению 1 к настоящему решению. </w:t>
      </w:r>
    </w:p>
    <w:p w:rsidR="003E7A62" w:rsidRPr="00996EF6" w:rsidRDefault="003E7A62" w:rsidP="003E7A62">
      <w:pPr>
        <w:pStyle w:val="a4"/>
        <w:jc w:val="both"/>
        <w:rPr>
          <w:rFonts w:eastAsia="Calibri"/>
          <w:szCs w:val="28"/>
          <w:lang w:eastAsia="en-US"/>
        </w:rPr>
      </w:pPr>
      <w:r w:rsidRPr="00996EF6">
        <w:rPr>
          <w:rFonts w:eastAsia="Calibri"/>
          <w:szCs w:val="28"/>
          <w:lang w:eastAsia="en-US"/>
        </w:rPr>
        <w:t xml:space="preserve">          2. </w:t>
      </w:r>
      <w:proofErr w:type="gramStart"/>
      <w:r w:rsidRPr="00996EF6">
        <w:rPr>
          <w:rFonts w:eastAsia="Calibri"/>
          <w:szCs w:val="28"/>
          <w:lang w:eastAsia="en-US"/>
        </w:rPr>
        <w:t>Со дня вступления в силу настоящего решения признать утратившим силу решение Думы Светлолобовского муниципального образования «Об установлении на территории Светлолобовского муниципального образования земельного налога» от «26» ноября 2014 № 25 /1-ДП, «Об установлении и введении в действие земельного налога на территории Светлолобовского муниципального</w:t>
      </w:r>
      <w:r>
        <w:rPr>
          <w:rFonts w:eastAsia="Calibri"/>
          <w:szCs w:val="28"/>
          <w:lang w:eastAsia="en-US"/>
        </w:rPr>
        <w:t xml:space="preserve"> </w:t>
      </w:r>
      <w:r w:rsidRPr="00996EF6">
        <w:rPr>
          <w:rFonts w:eastAsia="Calibri"/>
          <w:szCs w:val="28"/>
          <w:lang w:eastAsia="en-US"/>
        </w:rPr>
        <w:t>образования.»</w:t>
      </w:r>
      <w:r>
        <w:rPr>
          <w:rFonts w:eastAsia="Calibri"/>
          <w:szCs w:val="28"/>
          <w:lang w:eastAsia="en-US"/>
        </w:rPr>
        <w:t xml:space="preserve"> («газета «Вдохновение» от 27 ноября</w:t>
      </w:r>
      <w:r w:rsidRPr="00996EF6">
        <w:rPr>
          <w:rFonts w:eastAsia="Calibri"/>
          <w:szCs w:val="28"/>
          <w:lang w:eastAsia="en-US"/>
        </w:rPr>
        <w:t>»</w:t>
      </w:r>
      <w:r>
        <w:rPr>
          <w:szCs w:val="28"/>
        </w:rPr>
        <w:t>.</w:t>
      </w:r>
      <w:proofErr w:type="gramEnd"/>
    </w:p>
    <w:p w:rsidR="003E7A62" w:rsidRDefault="003E7A62" w:rsidP="003E7A62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Опубликовать настоящее решение в установленном порядке  в официальном источнике «Вдохновение» и разместить на официальном  сайте РМО Усть-Удинский район (</w:t>
      </w:r>
      <w:hyperlink r:id="rId5" w:history="1">
        <w:r w:rsidRPr="00996EF6">
          <w:rPr>
            <w:rFonts w:ascii="Times New Roman" w:hAnsi="Times New Roman"/>
            <w:sz w:val="28"/>
            <w:szCs w:val="28"/>
            <w:lang w:eastAsia="ru-RU"/>
          </w:rPr>
          <w:t>http://adminust-uda.ru/main.php?otdel=1&amp;razdel=0&amp;category=0</w:t>
        </w:r>
      </w:hyperlink>
      <w:r w:rsidRPr="00996EF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7A62" w:rsidRDefault="003E7A62" w:rsidP="003E7A6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 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3E7A62" w:rsidRDefault="003E7A62" w:rsidP="003E7A6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Светлолобовского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</w:t>
      </w:r>
      <w:r>
        <w:rPr>
          <w:rFonts w:ascii="Times New Roman" w:hAnsi="Times New Roman"/>
          <w:sz w:val="28"/>
          <w:szCs w:val="28"/>
          <w:lang w:eastAsia="ru-RU"/>
        </w:rPr>
        <w:t>Гордеева Г.В.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3E7A62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A62" w:rsidRPr="001F2748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E7A62" w:rsidRPr="001F2748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>УТВЕРЖДЕНО:</w:t>
      </w:r>
    </w:p>
    <w:p w:rsidR="003E7A62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 решением Думы </w:t>
      </w:r>
      <w:r>
        <w:rPr>
          <w:rFonts w:ascii="Times New Roman" w:hAnsi="Times New Roman"/>
          <w:sz w:val="28"/>
          <w:szCs w:val="28"/>
          <w:lang w:eastAsia="ru-RU"/>
        </w:rPr>
        <w:t>Светлолобовского</w:t>
      </w:r>
    </w:p>
    <w:p w:rsidR="003E7A62" w:rsidRPr="001F2748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E7A62" w:rsidRPr="001F2748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«28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ноября  </w:t>
      </w:r>
      <w:r w:rsidRPr="001F2748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15/2</w:t>
      </w:r>
      <w:r w:rsidRPr="001F2748">
        <w:rPr>
          <w:rFonts w:ascii="Times New Roman" w:hAnsi="Times New Roman"/>
          <w:sz w:val="28"/>
          <w:szCs w:val="28"/>
          <w:lang w:eastAsia="ru-RU"/>
        </w:rPr>
        <w:t>-ДП</w:t>
      </w:r>
    </w:p>
    <w:p w:rsidR="003E7A62" w:rsidRPr="001F2748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A62" w:rsidRPr="001F2748" w:rsidRDefault="003E7A62" w:rsidP="003E7A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A62" w:rsidRPr="001F2748" w:rsidRDefault="003E7A62" w:rsidP="003E7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274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1F2748">
        <w:rPr>
          <w:rFonts w:ascii="Times New Roman" w:hAnsi="Times New Roman"/>
          <w:sz w:val="28"/>
          <w:szCs w:val="28"/>
          <w:lang w:eastAsia="ru-RU"/>
        </w:rPr>
        <w:t xml:space="preserve"> О Л О Ж Е Н И Е</w:t>
      </w:r>
    </w:p>
    <w:p w:rsidR="003E7A62" w:rsidRPr="001F2748" w:rsidRDefault="003E7A62" w:rsidP="003E7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о земельном налоге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Светлолобовского</w:t>
      </w:r>
    </w:p>
    <w:p w:rsidR="003E7A62" w:rsidRPr="001F2748" w:rsidRDefault="003E7A62" w:rsidP="003E7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E7A62" w:rsidRPr="00996EF6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Общие положения</w:t>
      </w:r>
    </w:p>
    <w:p w:rsidR="003E7A62" w:rsidRPr="00996EF6" w:rsidRDefault="003E7A62" w:rsidP="003E7A6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Default="003E7A62" w:rsidP="003E7A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Светлолобовского муниципального образования определяются ставки земельного налога, порядок  уплаты налога, </w:t>
      </w:r>
      <w:r w:rsidRPr="009A3486">
        <w:rPr>
          <w:rFonts w:ascii="Times New Roman" w:eastAsiaTheme="minorHAnsi" w:hAnsi="Times New Roman"/>
          <w:sz w:val="28"/>
          <w:szCs w:val="28"/>
        </w:rPr>
        <w:t>налоговые льготы, основания и порядок их применения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E7A62" w:rsidRPr="009A3486" w:rsidRDefault="003E7A62" w:rsidP="003E7A6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/>
        <w:jc w:val="center"/>
        <w:rPr>
          <w:rFonts w:ascii="Times New Roman" w:eastAsiaTheme="minorHAnsi" w:hAnsi="Times New Roman"/>
          <w:sz w:val="28"/>
          <w:szCs w:val="28"/>
        </w:rPr>
      </w:pPr>
      <w:r w:rsidRPr="009A3486">
        <w:rPr>
          <w:rFonts w:ascii="Times New Roman" w:eastAsiaTheme="minorHAnsi" w:hAnsi="Times New Roman"/>
          <w:sz w:val="28"/>
          <w:szCs w:val="28"/>
        </w:rPr>
        <w:t>Налогоплательщики</w:t>
      </w:r>
    </w:p>
    <w:p w:rsidR="003E7A62" w:rsidRDefault="003E7A62" w:rsidP="003E7A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9A3486">
        <w:rPr>
          <w:rFonts w:ascii="Times New Roman" w:eastAsiaTheme="minorHAnsi" w:hAnsi="Times New Roman"/>
          <w:sz w:val="28"/>
          <w:szCs w:val="28"/>
        </w:rPr>
        <w:t xml:space="preserve">Налогоплательщиками </w:t>
      </w:r>
      <w:r>
        <w:rPr>
          <w:rFonts w:ascii="Times New Roman" w:eastAsiaTheme="minorHAnsi" w:hAnsi="Times New Roman"/>
          <w:sz w:val="28"/>
          <w:szCs w:val="28"/>
        </w:rPr>
        <w:t xml:space="preserve">земельного </w:t>
      </w:r>
      <w:r w:rsidRPr="009A3486">
        <w:rPr>
          <w:rFonts w:ascii="Times New Roman" w:eastAsiaTheme="minorHAnsi" w:hAnsi="Times New Roman"/>
          <w:sz w:val="28"/>
          <w:szCs w:val="28"/>
        </w:rPr>
        <w:t xml:space="preserve">налога (далее </w:t>
      </w:r>
      <w:r>
        <w:rPr>
          <w:rFonts w:ascii="Times New Roman" w:eastAsiaTheme="minorHAnsi" w:hAnsi="Times New Roman"/>
          <w:sz w:val="28"/>
          <w:szCs w:val="28"/>
        </w:rPr>
        <w:t xml:space="preserve"> по тексту </w:t>
      </w:r>
      <w:r w:rsidRPr="009A3486">
        <w:rPr>
          <w:rFonts w:ascii="Times New Roman" w:eastAsiaTheme="minorHAnsi" w:hAnsi="Times New Roman"/>
          <w:sz w:val="28"/>
          <w:szCs w:val="28"/>
        </w:rPr>
        <w:t xml:space="preserve">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996EF6">
          <w:rPr>
            <w:rFonts w:ascii="Times New Roman" w:eastAsiaTheme="minorHAnsi" w:hAnsi="Times New Roman"/>
            <w:sz w:val="28"/>
            <w:szCs w:val="28"/>
          </w:rPr>
          <w:t>статьей 389</w:t>
        </w:r>
      </w:hyperlink>
      <w:r w:rsidRPr="009A348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Налогового </w:t>
      </w:r>
      <w:r w:rsidRPr="009A348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9A3486">
        <w:rPr>
          <w:rFonts w:ascii="Times New Roman" w:eastAsiaTheme="minorHAnsi" w:hAnsi="Times New Roman"/>
          <w:sz w:val="28"/>
          <w:szCs w:val="28"/>
        </w:rPr>
        <w:t xml:space="preserve">одекса, на праве собственности, праве постоянного (бессрочного) пользования или </w:t>
      </w:r>
      <w:hyperlink r:id="rId6" w:history="1">
        <w:r w:rsidRPr="00996EF6">
          <w:rPr>
            <w:rFonts w:ascii="Times New Roman" w:eastAsiaTheme="minorHAnsi" w:hAnsi="Times New Roman"/>
            <w:sz w:val="28"/>
            <w:szCs w:val="28"/>
          </w:rPr>
          <w:t>праве</w:t>
        </w:r>
      </w:hyperlink>
      <w:r w:rsidRPr="009A3486">
        <w:rPr>
          <w:rFonts w:ascii="Times New Roman" w:eastAsiaTheme="minorHAnsi" w:hAnsi="Times New Roman"/>
          <w:sz w:val="28"/>
          <w:szCs w:val="28"/>
        </w:rPr>
        <w:t xml:space="preserve"> пожизненного наследуемого владения, если иное не установлено настоящим пунктом.</w:t>
      </w:r>
    </w:p>
    <w:p w:rsidR="003E7A62" w:rsidRPr="009A3486" w:rsidRDefault="003E7A62" w:rsidP="003E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A3486">
        <w:rPr>
          <w:rFonts w:ascii="Times New Roman" w:eastAsiaTheme="minorHAnsi" w:hAnsi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996EF6">
          <w:rPr>
            <w:rFonts w:ascii="Times New Roman" w:eastAsiaTheme="minorHAnsi" w:hAnsi="Times New Roman"/>
            <w:sz w:val="28"/>
            <w:szCs w:val="28"/>
          </w:rPr>
          <w:t>праве безвозмездного пользования</w:t>
        </w:r>
      </w:hyperlink>
      <w:r w:rsidRPr="009A3486">
        <w:rPr>
          <w:rFonts w:ascii="Times New Roman" w:eastAsiaTheme="minorHAnsi" w:hAnsi="Times New Roman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3E7A62" w:rsidRPr="00996EF6" w:rsidRDefault="003E7A62" w:rsidP="003E7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3. Налоговые ставки</w:t>
      </w:r>
    </w:p>
    <w:p w:rsidR="003E7A62" w:rsidRPr="00996EF6" w:rsidRDefault="003E7A62" w:rsidP="003E7A6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 3.1.Налоговые ставки устанавливаются в следующих размерах: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E7A62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7A62" w:rsidRPr="00E32FCC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0,3 </w:t>
      </w:r>
      <w:r w:rsidRPr="00E32FCC">
        <w:rPr>
          <w:rFonts w:ascii="Times New Roman" w:eastAsiaTheme="minorHAnsi" w:hAnsi="Times New Roman"/>
          <w:sz w:val="28"/>
          <w:szCs w:val="28"/>
        </w:rPr>
        <w:t>процента в отношении земельных участков:</w:t>
      </w:r>
    </w:p>
    <w:p w:rsidR="003E7A62" w:rsidRPr="00E32FCC" w:rsidRDefault="003E7A62" w:rsidP="003E7A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2FCC">
        <w:rPr>
          <w:rFonts w:ascii="Times New Roman" w:eastAsiaTheme="minorHAnsi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A62" w:rsidRPr="002F6E7B" w:rsidRDefault="003E7A62" w:rsidP="003E7A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32FCC">
        <w:rPr>
          <w:rFonts w:ascii="Times New Roman" w:eastAsiaTheme="minorHAnsi" w:hAnsi="Times New Roman"/>
          <w:sz w:val="28"/>
          <w:szCs w:val="28"/>
        </w:rPr>
        <w:lastRenderedPageBreak/>
        <w:t xml:space="preserve">занятых </w:t>
      </w:r>
      <w:hyperlink r:id="rId8" w:history="1">
        <w:r w:rsidRPr="00996EF6">
          <w:rPr>
            <w:rFonts w:ascii="Times New Roman" w:eastAsiaTheme="minorHAnsi" w:hAnsi="Times New Roman"/>
            <w:sz w:val="28"/>
            <w:szCs w:val="28"/>
          </w:rPr>
          <w:t>жилищным фондом</w:t>
        </w:r>
      </w:hyperlink>
      <w:r w:rsidRPr="00E32FCC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9" w:history="1">
        <w:r w:rsidRPr="00996EF6">
          <w:rPr>
            <w:rFonts w:ascii="Times New Roman" w:eastAsiaTheme="minorHAnsi" w:hAnsi="Times New Roman"/>
            <w:sz w:val="28"/>
            <w:szCs w:val="28"/>
          </w:rPr>
          <w:t>объектами инженерной инфраструктуры</w:t>
        </w:r>
      </w:hyperlink>
      <w:r w:rsidRPr="00E32FCC">
        <w:rPr>
          <w:rFonts w:ascii="Times New Roman" w:eastAsiaTheme="minorHAnsi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996EF6">
        <w:rPr>
          <w:rFonts w:ascii="Times New Roman" w:eastAsiaTheme="minorHAnsi" w:hAnsi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E7A62" w:rsidRPr="00E32FCC" w:rsidRDefault="003E7A62" w:rsidP="003E7A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2FCC">
        <w:rPr>
          <w:rFonts w:ascii="Times New Roman" w:eastAsiaTheme="minorHAnsi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996EF6">
          <w:rPr>
            <w:rFonts w:ascii="Times New Roman" w:eastAsiaTheme="minorHAnsi" w:hAnsi="Times New Roman"/>
            <w:sz w:val="28"/>
            <w:szCs w:val="28"/>
          </w:rPr>
          <w:t>личного подсобного хозяйства</w:t>
        </w:r>
      </w:hyperlink>
      <w:r w:rsidRPr="00E32FCC">
        <w:rPr>
          <w:rFonts w:ascii="Times New Roman" w:eastAsiaTheme="minorHAnsi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996EF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E32FCC">
        <w:rPr>
          <w:rFonts w:ascii="Times New Roman" w:eastAsiaTheme="minorHAnsi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E7A62" w:rsidRPr="00E32FCC" w:rsidRDefault="003E7A62" w:rsidP="003E7A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32FCC">
        <w:rPr>
          <w:rFonts w:ascii="Times New Roman" w:eastAsiaTheme="minorHAnsi" w:hAnsi="Times New Roman"/>
          <w:sz w:val="28"/>
          <w:szCs w:val="28"/>
        </w:rPr>
        <w:t xml:space="preserve">ограниченных в обороте в соответствии с </w:t>
      </w:r>
      <w:hyperlink r:id="rId12" w:history="1">
        <w:r w:rsidRPr="00996EF6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E32FCC">
        <w:rPr>
          <w:rFonts w:ascii="Times New Roman" w:eastAsiaTheme="minorHAnsi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E7A62" w:rsidRPr="00E32FCC" w:rsidRDefault="003E7A62" w:rsidP="003E7A6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1,5</w:t>
      </w:r>
      <w:r w:rsidRPr="00E32FCC">
        <w:rPr>
          <w:rFonts w:ascii="Times New Roman" w:eastAsiaTheme="minorHAnsi" w:hAnsi="Times New Roman"/>
          <w:sz w:val="28"/>
          <w:szCs w:val="28"/>
        </w:rPr>
        <w:t xml:space="preserve"> процента в отношении прочих земельных участков.</w:t>
      </w:r>
    </w:p>
    <w:p w:rsidR="003E7A62" w:rsidRPr="00996EF6" w:rsidRDefault="003E7A62" w:rsidP="003E7A62">
      <w:pPr>
        <w:spacing w:after="0" w:line="240" w:lineRule="auto"/>
        <w:ind w:left="840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ind w:left="840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ind w:left="84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4. Порядок уплаты налога и</w:t>
      </w:r>
    </w:p>
    <w:p w:rsidR="003E7A62" w:rsidRPr="00996EF6" w:rsidRDefault="003E7A62" w:rsidP="003E7A62">
      <w:pPr>
        <w:spacing w:after="0" w:line="240" w:lineRule="auto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авансовых платежей по налогу</w:t>
      </w:r>
    </w:p>
    <w:p w:rsidR="003E7A62" w:rsidRPr="00996EF6" w:rsidRDefault="003E7A62" w:rsidP="003E7A62">
      <w:pPr>
        <w:spacing w:after="0" w:line="240" w:lineRule="auto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4.1. Налог, подлежащий уплате по истечении налогового периода, уплачивается налогоплательщиками:</w:t>
      </w:r>
    </w:p>
    <w:p w:rsidR="003E7A62" w:rsidRPr="00996EF6" w:rsidRDefault="003E7A62" w:rsidP="003E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- организациями –  в сроки, установленные </w:t>
      </w:r>
      <w:proofErr w:type="spellStart"/>
      <w:r w:rsidRPr="00996EF6">
        <w:rPr>
          <w:rFonts w:ascii="Times New Roman" w:eastAsiaTheme="minorHAnsi" w:hAnsi="Times New Roman"/>
          <w:sz w:val="28"/>
          <w:szCs w:val="28"/>
        </w:rPr>
        <w:t>абз</w:t>
      </w:r>
      <w:proofErr w:type="spellEnd"/>
      <w:r w:rsidRPr="00996EF6">
        <w:rPr>
          <w:rFonts w:ascii="Times New Roman" w:eastAsiaTheme="minorHAnsi" w:hAnsi="Times New Roman"/>
          <w:sz w:val="28"/>
          <w:szCs w:val="28"/>
        </w:rPr>
        <w:t xml:space="preserve">. 2 п. 1 ст. 397 Налогового кодекса РФ. </w:t>
      </w:r>
    </w:p>
    <w:p w:rsidR="003E7A62" w:rsidRPr="00996EF6" w:rsidRDefault="003E7A62" w:rsidP="003E7A62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996EF6">
        <w:rPr>
          <w:rFonts w:ascii="Times New Roman" w:eastAsiaTheme="minorHAnsi" w:hAnsi="Times New Roman"/>
          <w:sz w:val="28"/>
          <w:szCs w:val="28"/>
        </w:rPr>
        <w:t>ф</w:t>
      </w:r>
      <w:proofErr w:type="gramEnd"/>
      <w:r w:rsidRPr="00996EF6">
        <w:rPr>
          <w:rFonts w:ascii="Times New Roman" w:eastAsiaTheme="minorHAnsi" w:hAnsi="Times New Roman"/>
          <w:sz w:val="28"/>
          <w:szCs w:val="28"/>
        </w:rPr>
        <w:t>изическими лицами – в сроки, установленные п. 1 ст. 397 Налогового кодекса Российской Федерации.</w:t>
      </w:r>
    </w:p>
    <w:p w:rsidR="003E7A62" w:rsidRPr="00996EF6" w:rsidRDefault="003E7A62" w:rsidP="003E7A62">
      <w:pPr>
        <w:numPr>
          <w:ilvl w:val="1"/>
          <w:numId w:val="2"/>
        </w:numPr>
        <w:tabs>
          <w:tab w:val="num" w:pos="-72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E7A62" w:rsidRDefault="003E7A62" w:rsidP="003E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4.3. </w:t>
      </w:r>
      <w:r>
        <w:rPr>
          <w:rFonts w:ascii="Times New Roman" w:eastAsiaTheme="minorHAnsi" w:hAnsi="Times New Roman"/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3E7A62" w:rsidRPr="00996EF6" w:rsidRDefault="003E7A62" w:rsidP="003E7A6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lastRenderedPageBreak/>
        <w:t xml:space="preserve"> 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996EF6">
          <w:rPr>
            <w:rFonts w:eastAsiaTheme="minorHAnsi"/>
          </w:rPr>
          <w:t>пунктом 1 ст. 396</w:t>
        </w:r>
      </w:hyperlink>
      <w:r w:rsidRPr="00996EF6">
        <w:rPr>
          <w:rFonts w:ascii="Times New Roman" w:eastAsiaTheme="minorHAnsi" w:hAnsi="Times New Roman"/>
          <w:sz w:val="28"/>
          <w:szCs w:val="28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ind w:left="72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5. Налоговые льготы</w:t>
      </w:r>
    </w:p>
    <w:p w:rsidR="003E7A62" w:rsidRPr="00996EF6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     5.1.От уплаты земельного налога освобождаются:</w:t>
      </w: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     5.1.1. Организации и физические лица, установленные статьей 395 Налогового кодекса Российской Федерации;</w:t>
      </w: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     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     5.1.3. Ветераны Великой Отечественной войны;</w:t>
      </w: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        5.1.4. Вдовы ветеранов Великой отечественной войны.</w:t>
      </w:r>
    </w:p>
    <w:p w:rsidR="003E7A62" w:rsidRPr="00996EF6" w:rsidRDefault="003E7A62" w:rsidP="003E7A6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ind w:left="72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6. Порядок и сроки предоставления налогоплательщиками</w:t>
      </w:r>
    </w:p>
    <w:p w:rsidR="003E7A62" w:rsidRPr="00996EF6" w:rsidRDefault="003E7A62" w:rsidP="003E7A62">
      <w:pPr>
        <w:spacing w:after="0" w:line="240" w:lineRule="auto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документов, подтверждающих право на уменьшение </w:t>
      </w:r>
      <w:proofErr w:type="gramStart"/>
      <w:r w:rsidRPr="00996EF6">
        <w:rPr>
          <w:rFonts w:ascii="Times New Roman" w:eastAsiaTheme="minorHAnsi" w:hAnsi="Times New Roman"/>
          <w:sz w:val="28"/>
          <w:szCs w:val="28"/>
        </w:rPr>
        <w:t>налоговой</w:t>
      </w:r>
      <w:proofErr w:type="gramEnd"/>
    </w:p>
    <w:p w:rsidR="003E7A62" w:rsidRPr="00996EF6" w:rsidRDefault="003E7A62" w:rsidP="003E7A62">
      <w:pPr>
        <w:spacing w:after="0" w:line="240" w:lineRule="auto"/>
        <w:ind w:left="360"/>
        <w:jc w:val="center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>базы, а также право на налоговые льготы</w:t>
      </w:r>
    </w:p>
    <w:p w:rsidR="003E7A62" w:rsidRPr="00996EF6" w:rsidRDefault="003E7A62" w:rsidP="003E7A62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</w:p>
    <w:p w:rsidR="003E7A62" w:rsidRDefault="003E7A62" w:rsidP="003E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96EF6">
        <w:rPr>
          <w:rFonts w:ascii="Times New Roman" w:eastAsiaTheme="minorHAnsi" w:hAnsi="Times New Roman"/>
          <w:sz w:val="28"/>
          <w:szCs w:val="28"/>
        </w:rPr>
        <w:t xml:space="preserve">    6.1. </w:t>
      </w:r>
      <w:r>
        <w:rPr>
          <w:rFonts w:ascii="Times New Roman" w:eastAsiaTheme="minorHAnsi" w:hAnsi="Times New Roman"/>
          <w:sz w:val="28"/>
          <w:szCs w:val="28"/>
        </w:rPr>
        <w:t xml:space="preserve">Уменьшение налоговой базы в соответствии с </w:t>
      </w:r>
      <w:hyperlink r:id="rId14" w:history="1">
        <w:r w:rsidRPr="00996EF6">
          <w:rPr>
            <w:rFonts w:ascii="Times New Roman" w:eastAsiaTheme="minorHAnsi" w:hAnsi="Times New Roman"/>
            <w:sz w:val="28"/>
            <w:szCs w:val="28"/>
          </w:rPr>
          <w:t>пунктом 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3E7A62" w:rsidRDefault="003E7A62" w:rsidP="003E7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p w:rsidR="003E7A62" w:rsidRPr="00996EF6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3E7A62" w:rsidRPr="00996EF6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7A62" w:rsidRPr="00996EF6" w:rsidRDefault="003E7A62" w:rsidP="003E7A6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A62" w:rsidRDefault="003E7A62" w:rsidP="003E7A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7195" w:rsidRDefault="00407195"/>
    <w:sectPr w:rsidR="00407195" w:rsidSect="0040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E7A62"/>
    <w:rsid w:val="003E7A62"/>
    <w:rsid w:val="00407195"/>
    <w:rsid w:val="00A2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62"/>
    <w:pPr>
      <w:ind w:left="720"/>
      <w:contextualSpacing/>
    </w:pPr>
  </w:style>
  <w:style w:type="paragraph" w:styleId="a4">
    <w:name w:val="Title"/>
    <w:basedOn w:val="a"/>
    <w:link w:val="a5"/>
    <w:qFormat/>
    <w:rsid w:val="003E7A6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E7A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http://adminust-uda.ru/main.php?otdel=1&amp;razdel=0&amp;category=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2019-12-27T06:34:00Z</dcterms:created>
  <dcterms:modified xsi:type="dcterms:W3CDTF">2019-12-27T06:37:00Z</dcterms:modified>
</cp:coreProperties>
</file>