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0D" w:rsidRDefault="00CB010D" w:rsidP="00CB010D">
      <w:pPr>
        <w:spacing w:after="0" w:line="240" w:lineRule="auto"/>
        <w:outlineLvl w:val="0"/>
        <w:rPr>
          <w:bCs/>
          <w:iCs/>
          <w:szCs w:val="28"/>
        </w:rPr>
      </w:pPr>
    </w:p>
    <w:p w:rsidR="00CB010D" w:rsidRPr="009F7069" w:rsidRDefault="00CB010D" w:rsidP="00CB010D">
      <w:pPr>
        <w:pStyle w:val="a6"/>
        <w:rPr>
          <w:b w:val="0"/>
        </w:rPr>
      </w:pPr>
      <w:bookmarkStart w:id="0" w:name="_Toc105952706"/>
      <w:r>
        <w:rPr>
          <w:b w:val="0"/>
        </w:rPr>
        <w:t xml:space="preserve">          </w:t>
      </w:r>
      <w:r w:rsidRPr="009F7069">
        <w:rPr>
          <w:b w:val="0"/>
        </w:rPr>
        <w:t>РОССИЙСКАЯ ФЕДЕРАЦИЯ</w:t>
      </w:r>
    </w:p>
    <w:p w:rsidR="00CB010D" w:rsidRPr="009F7069" w:rsidRDefault="00CB010D" w:rsidP="00CB010D">
      <w:pPr>
        <w:pStyle w:val="a6"/>
        <w:rPr>
          <w:b w:val="0"/>
        </w:rPr>
      </w:pPr>
      <w:r>
        <w:rPr>
          <w:b w:val="0"/>
        </w:rPr>
        <w:t xml:space="preserve">         </w:t>
      </w:r>
      <w:r w:rsidRPr="009F7069">
        <w:rPr>
          <w:b w:val="0"/>
        </w:rPr>
        <w:t>ИРКУТСКАЯ ОБЛАСТЬ</w:t>
      </w:r>
    </w:p>
    <w:p w:rsidR="00CB010D" w:rsidRPr="009F7069" w:rsidRDefault="00CB010D" w:rsidP="00CB010D">
      <w:pPr>
        <w:spacing w:after="0"/>
        <w:jc w:val="center"/>
        <w:rPr>
          <w:szCs w:val="24"/>
        </w:rPr>
      </w:pPr>
      <w:r>
        <w:rPr>
          <w:szCs w:val="24"/>
        </w:rPr>
        <w:t xml:space="preserve"> </w:t>
      </w:r>
      <w:r w:rsidRPr="009F7069">
        <w:rPr>
          <w:szCs w:val="24"/>
        </w:rPr>
        <w:t>УСТЬ-УДИНСКИЙ РАЙОН</w:t>
      </w:r>
    </w:p>
    <w:p w:rsidR="00CB010D" w:rsidRPr="009F7069" w:rsidRDefault="00CB010D" w:rsidP="00CB010D">
      <w:pPr>
        <w:spacing w:after="0"/>
        <w:jc w:val="center"/>
        <w:rPr>
          <w:szCs w:val="24"/>
        </w:rPr>
      </w:pPr>
      <w:r w:rsidRPr="009F7069">
        <w:rPr>
          <w:szCs w:val="24"/>
        </w:rPr>
        <w:t>СВЕТЛОЛОБОВСКОГО СЕЛЬСКОГО ПОСЕЛЕНЕ</w:t>
      </w:r>
    </w:p>
    <w:p w:rsidR="00CB010D" w:rsidRPr="009F7069" w:rsidRDefault="00CB010D" w:rsidP="00CB010D">
      <w:pPr>
        <w:jc w:val="center"/>
        <w:rPr>
          <w:szCs w:val="24"/>
        </w:rPr>
      </w:pPr>
      <w:r>
        <w:rPr>
          <w:szCs w:val="24"/>
        </w:rPr>
        <w:t xml:space="preserve"> </w:t>
      </w:r>
      <w:r w:rsidRPr="009F7069">
        <w:rPr>
          <w:szCs w:val="24"/>
        </w:rPr>
        <w:t>АДМИНИСТРАЦИЯ</w:t>
      </w:r>
    </w:p>
    <w:p w:rsidR="00CB010D" w:rsidRPr="009F7069" w:rsidRDefault="00CB010D" w:rsidP="00CB010D">
      <w:pPr>
        <w:jc w:val="center"/>
        <w:rPr>
          <w:szCs w:val="24"/>
        </w:rPr>
      </w:pPr>
      <w:r w:rsidRPr="009F7069">
        <w:rPr>
          <w:szCs w:val="24"/>
        </w:rPr>
        <w:t>ПОСТАНОВЛЕНИЕ</w:t>
      </w:r>
    </w:p>
    <w:p w:rsidR="00CB010D" w:rsidRPr="009F7069" w:rsidRDefault="00CB010D" w:rsidP="00CB010D">
      <w:pPr>
        <w:jc w:val="center"/>
        <w:rPr>
          <w:szCs w:val="24"/>
        </w:rPr>
      </w:pPr>
    </w:p>
    <w:p w:rsidR="00CB010D" w:rsidRPr="009F7069" w:rsidRDefault="00CB010D" w:rsidP="00CB010D">
      <w:pPr>
        <w:jc w:val="center"/>
        <w:rPr>
          <w:szCs w:val="24"/>
        </w:rPr>
      </w:pPr>
    </w:p>
    <w:p w:rsidR="00CB010D" w:rsidRPr="009F7069" w:rsidRDefault="00CB010D" w:rsidP="00CB010D">
      <w:pPr>
        <w:spacing w:after="0"/>
        <w:rPr>
          <w:szCs w:val="24"/>
        </w:rPr>
      </w:pPr>
      <w:r>
        <w:rPr>
          <w:szCs w:val="24"/>
        </w:rPr>
        <w:t xml:space="preserve">от 07.11.2017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№ 66</w:t>
      </w:r>
    </w:p>
    <w:p w:rsidR="00CB010D" w:rsidRPr="009F7069" w:rsidRDefault="00CB010D" w:rsidP="00CB010D">
      <w:pPr>
        <w:spacing w:after="0"/>
        <w:rPr>
          <w:szCs w:val="24"/>
        </w:rPr>
      </w:pPr>
      <w:r w:rsidRPr="009F7069">
        <w:rPr>
          <w:szCs w:val="24"/>
        </w:rPr>
        <w:t>с. Светлолобово</w:t>
      </w:r>
      <w:r w:rsidRPr="009F7069">
        <w:rPr>
          <w:b/>
          <w:szCs w:val="24"/>
        </w:rPr>
        <w:tab/>
      </w:r>
      <w:r w:rsidRPr="009F7069">
        <w:rPr>
          <w:b/>
          <w:szCs w:val="24"/>
        </w:rPr>
        <w:tab/>
      </w:r>
      <w:r w:rsidRPr="009F7069">
        <w:rPr>
          <w:b/>
          <w:szCs w:val="24"/>
        </w:rPr>
        <w:tab/>
      </w:r>
      <w:r w:rsidRPr="009F7069">
        <w:rPr>
          <w:b/>
          <w:szCs w:val="24"/>
        </w:rPr>
        <w:tab/>
      </w:r>
      <w:r w:rsidRPr="009F7069">
        <w:rPr>
          <w:b/>
          <w:szCs w:val="24"/>
        </w:rPr>
        <w:tab/>
      </w:r>
      <w:r w:rsidRPr="009F7069">
        <w:rPr>
          <w:b/>
          <w:szCs w:val="24"/>
        </w:rPr>
        <w:tab/>
      </w:r>
      <w:r w:rsidRPr="009F7069">
        <w:rPr>
          <w:b/>
          <w:szCs w:val="24"/>
        </w:rPr>
        <w:tab/>
      </w:r>
    </w:p>
    <w:bookmarkEnd w:id="0"/>
    <w:p w:rsidR="00CB010D" w:rsidRDefault="00CB010D" w:rsidP="00CB010D">
      <w:pPr>
        <w:spacing w:after="0" w:line="240" w:lineRule="auto"/>
        <w:ind w:firstLine="0"/>
        <w:outlineLvl w:val="0"/>
        <w:rPr>
          <w:bCs/>
          <w:iCs/>
          <w:szCs w:val="28"/>
        </w:rPr>
      </w:pPr>
    </w:p>
    <w:p w:rsidR="00CB010D" w:rsidRPr="00990729" w:rsidRDefault="00CB010D" w:rsidP="00CB010D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О ПОРЯДКЕ ИСПОЛЬЗОВАНИЯ БЮДЖЕТНЫХ АССИГНОВАНИЙ РЕЗЕРВНОГО ФОНДА АДМИНИСТРАЦИИ</w:t>
      </w:r>
      <w:r w:rsidRPr="0017442E">
        <w:rPr>
          <w:szCs w:val="28"/>
        </w:rPr>
        <w:t xml:space="preserve"> </w:t>
      </w:r>
      <w:r w:rsidRPr="00990729">
        <w:rPr>
          <w:b/>
          <w:szCs w:val="28"/>
        </w:rPr>
        <w:t>СВЕТЛОЛОБОВСКОГО</w:t>
      </w:r>
      <w:r>
        <w:rPr>
          <w:b/>
          <w:szCs w:val="28"/>
        </w:rPr>
        <w:t xml:space="preserve"> МУНИЦИПАЛЬНОГО ОБРАЗОВАНИЯ</w:t>
      </w:r>
      <w:r w:rsidRPr="0017442E">
        <w:rPr>
          <w:szCs w:val="28"/>
        </w:rPr>
        <w:t xml:space="preserve">, </w:t>
      </w:r>
      <w:r w:rsidRPr="0017442E">
        <w:rPr>
          <w:b/>
          <w:szCs w:val="28"/>
        </w:rPr>
        <w:t>ПРЕДУСМОТРЕННЫХ В СОСТАВЕ БЮДЖЕТА</w:t>
      </w:r>
      <w:r w:rsidRPr="0017442E">
        <w:rPr>
          <w:szCs w:val="28"/>
        </w:rPr>
        <w:t xml:space="preserve"> </w:t>
      </w:r>
      <w:r w:rsidRPr="00990729">
        <w:rPr>
          <w:b/>
          <w:szCs w:val="28"/>
        </w:rPr>
        <w:t>СВЕТЛОЛОБОВСКОГО МУНИЦИПАЛЬНОГО ОБРАЗОВАНИЯ</w:t>
      </w:r>
    </w:p>
    <w:p w:rsidR="00CB010D" w:rsidRPr="00990729" w:rsidRDefault="00CB010D" w:rsidP="00CB010D">
      <w:pPr>
        <w:pStyle w:val="3"/>
        <w:spacing w:after="0"/>
        <w:ind w:left="0"/>
        <w:rPr>
          <w:b/>
          <w:sz w:val="28"/>
          <w:szCs w:val="28"/>
        </w:rPr>
      </w:pPr>
    </w:p>
    <w:p w:rsidR="00CB010D" w:rsidRPr="0017442E" w:rsidRDefault="00CB010D" w:rsidP="00CB010D">
      <w:pPr>
        <w:pStyle w:val="3"/>
        <w:spacing w:after="0"/>
        <w:ind w:firstLine="709"/>
        <w:rPr>
          <w:b/>
          <w:sz w:val="28"/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 xml:space="preserve">В соответствии со </w:t>
      </w:r>
      <w:hyperlink r:id="rId4" w:history="1">
        <w:r w:rsidRPr="0017442E">
          <w:rPr>
            <w:szCs w:val="28"/>
          </w:rPr>
          <w:t>статьей 81</w:t>
        </w:r>
      </w:hyperlink>
      <w:r w:rsidRPr="0017442E">
        <w:rPr>
          <w:szCs w:val="28"/>
        </w:rPr>
        <w:t xml:space="preserve"> Бюджетного кодекса Российской Федерации, руководствуясь </w:t>
      </w:r>
      <w:r>
        <w:rPr>
          <w:szCs w:val="28"/>
        </w:rPr>
        <w:t>Уставом</w:t>
      </w:r>
      <w:r w:rsidRPr="0017442E">
        <w:rPr>
          <w:szCs w:val="28"/>
        </w:rPr>
        <w:t xml:space="preserve"> </w:t>
      </w:r>
      <w:r>
        <w:rPr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</w:t>
      </w:r>
      <w:r w:rsidRPr="0017442E">
        <w:rPr>
          <w:iCs/>
          <w:szCs w:val="28"/>
        </w:rPr>
        <w:t xml:space="preserve">администрация </w:t>
      </w:r>
      <w:r>
        <w:rPr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</w:t>
      </w:r>
      <w:r w:rsidRPr="0017442E">
        <w:rPr>
          <w:b/>
          <w:szCs w:val="28"/>
        </w:rPr>
        <w:t>постановляет</w:t>
      </w:r>
      <w:r w:rsidRPr="0017442E">
        <w:rPr>
          <w:szCs w:val="28"/>
        </w:rPr>
        <w:t>: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 w:rsidRPr="0017442E">
        <w:rPr>
          <w:szCs w:val="28"/>
        </w:rPr>
        <w:t xml:space="preserve">1. Утвердить </w:t>
      </w:r>
      <w:r w:rsidRPr="00AA1522">
        <w:rPr>
          <w:rStyle w:val="a4"/>
          <w:szCs w:val="28"/>
        </w:rPr>
        <w:t>Порядок</w:t>
      </w:r>
      <w:r w:rsidRPr="0017442E">
        <w:rPr>
          <w:szCs w:val="28"/>
        </w:rPr>
        <w:t xml:space="preserve"> использования бюджетных ассигнований резервного фонда а</w:t>
      </w:r>
      <w:r w:rsidRPr="0017442E">
        <w:rPr>
          <w:bCs/>
          <w:iCs/>
          <w:szCs w:val="28"/>
        </w:rPr>
        <w:t>дминистрации</w:t>
      </w:r>
      <w:r w:rsidRPr="0017442E">
        <w:rPr>
          <w:iCs/>
          <w:szCs w:val="28"/>
        </w:rPr>
        <w:t xml:space="preserve"> </w:t>
      </w:r>
      <w:r>
        <w:rPr>
          <w:iCs/>
          <w:szCs w:val="28"/>
        </w:rPr>
        <w:t>Светлолобовского муниципального образования</w:t>
      </w:r>
      <w:r w:rsidRPr="0017442E">
        <w:rPr>
          <w:bCs/>
          <w:iCs/>
          <w:szCs w:val="28"/>
        </w:rPr>
        <w:t xml:space="preserve">, предусмотренных в составе бюджета </w:t>
      </w:r>
      <w:r>
        <w:rPr>
          <w:iCs/>
          <w:szCs w:val="28"/>
        </w:rPr>
        <w:t>Светлолобовского муниципального образования</w:t>
      </w:r>
      <w:r w:rsidRPr="0017442E">
        <w:rPr>
          <w:bCs/>
          <w:iCs/>
          <w:szCs w:val="28"/>
        </w:rPr>
        <w:t>, согласно приложению.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2. Признать утратившим силу постановление администрации </w:t>
      </w:r>
      <w:r>
        <w:rPr>
          <w:szCs w:val="28"/>
        </w:rPr>
        <w:t>№ 6 от 25.05.2010г</w:t>
      </w:r>
      <w:r w:rsidRPr="0017442E">
        <w:rPr>
          <w:szCs w:val="28"/>
        </w:rPr>
        <w:t>.</w:t>
      </w:r>
    </w:p>
    <w:p w:rsidR="00CB010D" w:rsidRDefault="00CB010D" w:rsidP="00CB010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3. Настоящее постановление вступает в силу </w:t>
      </w:r>
      <w:r>
        <w:rPr>
          <w:szCs w:val="28"/>
        </w:rPr>
        <w:t xml:space="preserve">со </w:t>
      </w:r>
      <w:r w:rsidRPr="0017442E">
        <w:rPr>
          <w:szCs w:val="28"/>
        </w:rPr>
        <w:t xml:space="preserve">дня его официального опубликования (обнародования) 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4. Настоящее постановление опубликовать (обнародовать)</w:t>
      </w:r>
      <w:r>
        <w:rPr>
          <w:szCs w:val="28"/>
        </w:rPr>
        <w:t xml:space="preserve"> в информационном источнике «Вдохновение» и в сети интернет на официальном сайте РМО Усть - Уда</w:t>
      </w:r>
      <w:r w:rsidRPr="0017442E">
        <w:rPr>
          <w:szCs w:val="28"/>
        </w:rPr>
        <w:t>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CB010D" w:rsidRDefault="00CB010D" w:rsidP="00CB010D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Глава Светлолобовского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муниципального образования</w:t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>Г.В. Гордеева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szCs w:val="28"/>
        </w:rPr>
        <w:br w:type="page"/>
      </w:r>
      <w:r w:rsidRPr="0017442E">
        <w:rPr>
          <w:bCs/>
          <w:szCs w:val="28"/>
        </w:rPr>
        <w:lastRenderedPageBreak/>
        <w:t>ПРИЛОЖЕНИЕ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CB010D" w:rsidRPr="0017442E" w:rsidRDefault="00CB010D" w:rsidP="00CB010D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к постановлению администрации </w:t>
      </w:r>
      <w:r>
        <w:rPr>
          <w:szCs w:val="28"/>
        </w:rPr>
        <w:t>Светлолобовского муниципального образования</w:t>
      </w:r>
    </w:p>
    <w:p w:rsidR="00CB010D" w:rsidRPr="0017442E" w:rsidRDefault="00CB010D" w:rsidP="00CB010D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от </w:t>
      </w:r>
      <w:r>
        <w:rPr>
          <w:szCs w:val="28"/>
        </w:rPr>
        <w:t>10.11.2017года № 66</w:t>
      </w:r>
    </w:p>
    <w:p w:rsidR="00CB010D" w:rsidRPr="0017442E" w:rsidRDefault="00CB010D" w:rsidP="00CB01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B010D" w:rsidRPr="0017442E" w:rsidRDefault="00CB010D" w:rsidP="00CB010D">
      <w:pPr>
        <w:pStyle w:val="ConsPlusTitle"/>
        <w:widowControl/>
        <w:jc w:val="center"/>
        <w:rPr>
          <w:b w:val="0"/>
        </w:rPr>
      </w:pPr>
    </w:p>
    <w:p w:rsidR="00CB010D" w:rsidRPr="0017442E" w:rsidRDefault="00CB010D" w:rsidP="00CB010D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ПОРЯДОК</w:t>
      </w:r>
    </w:p>
    <w:p w:rsidR="00CB010D" w:rsidRPr="00990729" w:rsidRDefault="00CB010D" w:rsidP="00CB010D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ИСПОЛЬЗОВАНИЯ БЮДЖЕТНЫХ АССИГНОВАНИЙ РЕЗЕРВНОГО ФОНДА АДМИНИСТРАЦИИ</w:t>
      </w:r>
      <w:r w:rsidRPr="0017442E">
        <w:rPr>
          <w:szCs w:val="28"/>
        </w:rPr>
        <w:t xml:space="preserve"> </w:t>
      </w:r>
      <w:r>
        <w:rPr>
          <w:b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</w:t>
      </w:r>
      <w:r w:rsidRPr="0017442E">
        <w:rPr>
          <w:b/>
          <w:szCs w:val="28"/>
        </w:rPr>
        <w:t>ПРЕДУСМОТРЕННЫХ В СОСТАВЕ БЮДЖЕТА</w:t>
      </w:r>
      <w:r w:rsidRPr="0017442E">
        <w:rPr>
          <w:szCs w:val="28"/>
        </w:rPr>
        <w:t xml:space="preserve"> </w:t>
      </w:r>
      <w:r>
        <w:rPr>
          <w:b/>
          <w:szCs w:val="28"/>
        </w:rPr>
        <w:t>СВЕ</w:t>
      </w:r>
      <w:r w:rsidRPr="00990729">
        <w:rPr>
          <w:b/>
          <w:szCs w:val="28"/>
        </w:rPr>
        <w:t>ТЛОЛОБОВСКОГО МУНИЦИПАЛЬНОГО ОБРАЗОВАНИЯ</w:t>
      </w:r>
    </w:p>
    <w:p w:rsidR="00CB010D" w:rsidRPr="0017442E" w:rsidRDefault="00CB010D" w:rsidP="00CB010D">
      <w:pPr>
        <w:spacing w:after="0" w:line="240" w:lineRule="auto"/>
        <w:ind w:firstLine="0"/>
        <w:jc w:val="center"/>
        <w:rPr>
          <w:bCs/>
          <w:iCs/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bCs/>
          <w:iCs/>
          <w:szCs w:val="28"/>
        </w:rPr>
      </w:pPr>
      <w:r w:rsidRPr="0017442E">
        <w:rPr>
          <w:szCs w:val="28"/>
        </w:rPr>
        <w:t>1. Настоящий Порядок определяет механизм и условия предоставления и использования бюджетных ассигнований резервного фонда (далее также – средства фонда) а</w:t>
      </w:r>
      <w:r w:rsidRPr="0017442E">
        <w:rPr>
          <w:bCs/>
          <w:iCs/>
          <w:szCs w:val="28"/>
        </w:rPr>
        <w:t>дминистрации</w:t>
      </w:r>
      <w:r>
        <w:rPr>
          <w:bCs/>
          <w:iCs/>
          <w:szCs w:val="28"/>
        </w:rPr>
        <w:t xml:space="preserve"> Светлолобовского муниципального образования.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2. Резервный фонд </w:t>
      </w:r>
      <w:r w:rsidRPr="0017442E">
        <w:rPr>
          <w:bCs/>
          <w:iCs/>
          <w:szCs w:val="28"/>
        </w:rPr>
        <w:t xml:space="preserve">администрации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создается в составе бюджета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>на соответствующий финансовый год.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3. Размер фонда устанавливается решением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 xml:space="preserve">о бюджете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на соответствующий финансовый год и плановый период и не может превышать 3 процента утвержденного указанным решением общего объема расходов.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2. Цели и задачи фонда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bCs/>
          <w:szCs w:val="28"/>
        </w:rPr>
      </w:pPr>
      <w:r w:rsidRPr="0017442E">
        <w:rPr>
          <w:szCs w:val="28"/>
        </w:rPr>
        <w:t xml:space="preserve">4. Фонд создается для финансирования расходов, которые не могут быть предусмотрены при составлении бюджета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на соответствующий финансовый год и плановый период.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3. Расходование бюджетных ассигнований фонда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5. </w:t>
      </w:r>
      <w:r w:rsidRPr="0017442E">
        <w:rPr>
          <w:bCs/>
          <w:szCs w:val="28"/>
        </w:rPr>
        <w:t>Бюджетные ассигнования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</w:t>
      </w:r>
      <w:r w:rsidRPr="0017442E">
        <w:rPr>
          <w:szCs w:val="28"/>
        </w:rPr>
        <w:t xml:space="preserve">, за исключением расходов, связанных </w:t>
      </w:r>
      <w:proofErr w:type="gramStart"/>
      <w:r w:rsidRPr="0017442E">
        <w:rPr>
          <w:szCs w:val="28"/>
        </w:rPr>
        <w:t>с</w:t>
      </w:r>
      <w:proofErr w:type="gramEnd"/>
      <w:r w:rsidRPr="0017442E">
        <w:rPr>
          <w:szCs w:val="28"/>
        </w:rPr>
        <w:t>: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5.1. проведением выборов, референдумов;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5.2. освещением деятельности </w:t>
      </w:r>
      <w:r w:rsidRPr="0017442E">
        <w:rPr>
          <w:bCs/>
          <w:iCs/>
          <w:szCs w:val="28"/>
        </w:rPr>
        <w:t xml:space="preserve">администрации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bCs/>
          <w:iCs/>
          <w:szCs w:val="28"/>
        </w:rPr>
        <w:t>, в том числе в средствах массовой информации;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lastRenderedPageBreak/>
        <w:t xml:space="preserve">5.3. обслуживанием и погашением муниципального долга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;</w:t>
      </w:r>
    </w:p>
    <w:p w:rsidR="00CB010D" w:rsidRPr="003471A9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bCs/>
          <w:iCs/>
          <w:szCs w:val="28"/>
        </w:rPr>
      </w:pPr>
      <w:r w:rsidRPr="0017442E">
        <w:rPr>
          <w:szCs w:val="28"/>
        </w:rPr>
        <w:t>5.4. обеспечением реализации целевых программ</w:t>
      </w:r>
      <w:r w:rsidRPr="003471A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;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5.5. долевым участием в уставном капитале предприятий;</w:t>
      </w:r>
    </w:p>
    <w:p w:rsidR="00CB010D" w:rsidRPr="003471A9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bCs/>
          <w:iCs/>
          <w:szCs w:val="28"/>
        </w:rPr>
      </w:pPr>
      <w:r w:rsidRPr="0017442E">
        <w:rPr>
          <w:szCs w:val="28"/>
        </w:rPr>
        <w:t xml:space="preserve">5.6. компенсацией дополнительных расходов, возникших в результате решений, принятых органами местного самоуправления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связанных с повышением заработной платы муниципальным служащим и работникам муниципальных учреждений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;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5.7. погашением кредиторской задолженности по заработной плате и другим выплатам, связанным с заработной платой;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5.8. увеличением численности муниципальных служащих и работников муниципальных учреждений </w:t>
      </w:r>
      <w:r w:rsidRPr="0017442E">
        <w:rPr>
          <w:bCs/>
          <w:i/>
          <w:iCs/>
          <w:szCs w:val="28"/>
        </w:rPr>
        <w:t>(наименование муниципального образования)</w:t>
      </w:r>
      <w:r w:rsidRPr="0017442E">
        <w:rPr>
          <w:szCs w:val="28"/>
        </w:rPr>
        <w:t>;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5.9. содержанием вновь создаваемых муниципальных учреждений и расширением деятельности ранее созданных;</w:t>
      </w:r>
    </w:p>
    <w:p w:rsidR="00CB010D" w:rsidRPr="003471A9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bCs/>
          <w:iCs/>
          <w:szCs w:val="28"/>
        </w:rPr>
      </w:pPr>
      <w:r w:rsidRPr="0017442E">
        <w:rPr>
          <w:szCs w:val="28"/>
        </w:rPr>
        <w:t xml:space="preserve">5.10. осуществлением мероприятий по выполнению наказов избирателей депутатам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  <w:highlight w:val="yellow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>4. Порядок предоставления и использования бюджетных ассигнований фонда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6. Распорядителем фонда является а</w:t>
      </w:r>
      <w:r w:rsidRPr="0017442E">
        <w:rPr>
          <w:bCs/>
          <w:iCs/>
          <w:szCs w:val="28"/>
        </w:rPr>
        <w:t xml:space="preserve">дминистрация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bCs/>
          <w:iCs/>
          <w:szCs w:val="28"/>
        </w:rPr>
        <w:t>.</w:t>
      </w:r>
    </w:p>
    <w:p w:rsidR="00CB010D" w:rsidRPr="003471A9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bCs/>
          <w:iCs/>
          <w:szCs w:val="28"/>
        </w:rPr>
      </w:pPr>
      <w:r w:rsidRPr="0017442E">
        <w:rPr>
          <w:szCs w:val="28"/>
        </w:rPr>
        <w:t xml:space="preserve">7. Учет бюджетных ассигнований фонда ведет </w:t>
      </w:r>
      <w:r>
        <w:rPr>
          <w:szCs w:val="28"/>
        </w:rPr>
        <w:t>ФЭС</w:t>
      </w:r>
      <w:r w:rsidRPr="003471A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</w:p>
    <w:p w:rsidR="00CB010D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8. </w:t>
      </w:r>
      <w:proofErr w:type="gramStart"/>
      <w:r w:rsidRPr="0017442E">
        <w:rPr>
          <w:szCs w:val="28"/>
        </w:rPr>
        <w:t xml:space="preserve">Основанием для использования бюджетных ассигнований фонда является распоряжение администрации </w:t>
      </w:r>
      <w:r w:rsidRPr="0017442E">
        <w:rPr>
          <w:bCs/>
          <w:i/>
          <w:iCs/>
          <w:szCs w:val="28"/>
        </w:rPr>
        <w:t xml:space="preserve"> </w:t>
      </w:r>
      <w:r>
        <w:rPr>
          <w:bCs/>
          <w:iCs/>
          <w:szCs w:val="28"/>
        </w:rPr>
        <w:t xml:space="preserve">Светлолобовского муниципального образования </w:t>
      </w:r>
      <w:r w:rsidRPr="0017442E">
        <w:rPr>
          <w:bCs/>
          <w:iCs/>
          <w:szCs w:val="28"/>
        </w:rPr>
        <w:t xml:space="preserve">о выделении бюджетных ассигнований из резервного фонда (далее – распоряжение </w:t>
      </w:r>
      <w:r w:rsidRPr="0017442E">
        <w:rPr>
          <w:szCs w:val="28"/>
        </w:rPr>
        <w:t xml:space="preserve">администрации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</w:t>
      </w:r>
      <w:proofErr w:type="gramEnd"/>
    </w:p>
    <w:p w:rsidR="00CB010D" w:rsidRPr="003471A9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bCs/>
          <w:iCs/>
          <w:szCs w:val="28"/>
        </w:rPr>
      </w:pPr>
      <w:r w:rsidRPr="0017442E">
        <w:rPr>
          <w:szCs w:val="28"/>
        </w:rPr>
        <w:t xml:space="preserve">В проекте распоряжения администрации </w:t>
      </w:r>
      <w:r>
        <w:rPr>
          <w:bCs/>
          <w:iCs/>
          <w:szCs w:val="28"/>
        </w:rPr>
        <w:t xml:space="preserve">Светлолобовского муниципального образования </w:t>
      </w:r>
      <w:r>
        <w:rPr>
          <w:szCs w:val="28"/>
        </w:rPr>
        <w:t>о</w:t>
      </w:r>
      <w:r w:rsidRPr="0017442E">
        <w:rPr>
          <w:szCs w:val="28"/>
        </w:rPr>
        <w:t>пределяется получатель средств, размер предоставляемых средств, цели осуществления расходов.</w:t>
      </w:r>
    </w:p>
    <w:p w:rsidR="00CB010D" w:rsidRPr="003471A9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bCs/>
          <w:iCs/>
          <w:szCs w:val="28"/>
        </w:rPr>
      </w:pPr>
      <w:r w:rsidRPr="0017442E">
        <w:rPr>
          <w:szCs w:val="28"/>
        </w:rPr>
        <w:t xml:space="preserve">9. Основанием для подготовки проекта распоряжения администрации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является поручение </w:t>
      </w:r>
      <w:r>
        <w:rPr>
          <w:szCs w:val="28"/>
        </w:rPr>
        <w:t>Главы Светлолобовского муниципального образования</w:t>
      </w:r>
      <w:r w:rsidRPr="0017442E">
        <w:rPr>
          <w:szCs w:val="28"/>
        </w:rPr>
        <w:t xml:space="preserve">, данное на основании письменного мотивированного обращения руководителя органа местного самоуправления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i/>
          <w:szCs w:val="28"/>
        </w:rPr>
        <w:t xml:space="preserve">, </w:t>
      </w:r>
      <w:r w:rsidRPr="0017442E">
        <w:rPr>
          <w:szCs w:val="28"/>
        </w:rPr>
        <w:t>отраслевого (функционального), терри</w:t>
      </w:r>
      <w:r>
        <w:rPr>
          <w:szCs w:val="28"/>
        </w:rPr>
        <w:t xml:space="preserve">ториального органа администрации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</w:t>
      </w:r>
      <w:r w:rsidRPr="0017442E">
        <w:rPr>
          <w:bCs/>
          <w:iCs/>
          <w:szCs w:val="28"/>
        </w:rPr>
        <w:t>организации, гражданина.</w:t>
      </w:r>
    </w:p>
    <w:p w:rsidR="00CB010D" w:rsidRPr="003471A9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bCs/>
          <w:iCs/>
          <w:szCs w:val="28"/>
        </w:rPr>
      </w:pPr>
      <w:r w:rsidRPr="0017442E">
        <w:rPr>
          <w:szCs w:val="28"/>
        </w:rPr>
        <w:t>10. </w:t>
      </w:r>
      <w:proofErr w:type="gramStart"/>
      <w:r w:rsidRPr="0017442E">
        <w:rPr>
          <w:szCs w:val="28"/>
        </w:rPr>
        <w:t xml:space="preserve">Органы местного самоуправления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отраслевые (функциональные), территориальные органы администрации</w:t>
      </w:r>
      <w:r w:rsidRPr="0017442E">
        <w:rPr>
          <w:i/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</w:t>
      </w:r>
      <w:r w:rsidRPr="0017442E">
        <w:rPr>
          <w:bCs/>
          <w:iCs/>
          <w:szCs w:val="28"/>
        </w:rPr>
        <w:t xml:space="preserve">организации, граждане для получения бюджетных ассигнований фонда </w:t>
      </w:r>
      <w:r w:rsidRPr="0017442E">
        <w:rPr>
          <w:szCs w:val="28"/>
        </w:rPr>
        <w:t xml:space="preserve">представляют в </w:t>
      </w:r>
      <w:r>
        <w:rPr>
          <w:szCs w:val="28"/>
        </w:rPr>
        <w:t xml:space="preserve">ФЭС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i/>
          <w:szCs w:val="28"/>
        </w:rPr>
        <w:t xml:space="preserve"> </w:t>
      </w:r>
      <w:r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 xml:space="preserve">документы с обоснованием размера испрашиваемых средств, включая сметно-финансовые расчеты, а также </w:t>
      </w:r>
      <w:r w:rsidRPr="0017442E">
        <w:rPr>
          <w:szCs w:val="28"/>
        </w:rPr>
        <w:lastRenderedPageBreak/>
        <w:t>в случае необходимости – заключения заинтересованных орган</w:t>
      </w:r>
      <w:r>
        <w:rPr>
          <w:szCs w:val="28"/>
        </w:rPr>
        <w:t>ов местного самоуправления</w:t>
      </w:r>
      <w:r w:rsidRPr="0017442E">
        <w:rPr>
          <w:i/>
          <w:szCs w:val="28"/>
        </w:rPr>
        <w:t xml:space="preserve">, </w:t>
      </w:r>
      <w:r w:rsidRPr="0017442E">
        <w:rPr>
          <w:szCs w:val="28"/>
        </w:rPr>
        <w:t>отраслевых (функциональных), территориальных органов администрации</w:t>
      </w:r>
      <w:r w:rsidRPr="0017442E">
        <w:rPr>
          <w:i/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  <w:proofErr w:type="gramEnd"/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11. В соответствии с поручением </w:t>
      </w:r>
      <w:r>
        <w:rPr>
          <w:szCs w:val="28"/>
        </w:rPr>
        <w:t xml:space="preserve">Главы </w:t>
      </w:r>
      <w:r>
        <w:rPr>
          <w:bCs/>
          <w:iCs/>
          <w:szCs w:val="28"/>
        </w:rPr>
        <w:t>Светлолобовского муниципального образования</w:t>
      </w:r>
      <w:r>
        <w:rPr>
          <w:i/>
          <w:szCs w:val="28"/>
        </w:rPr>
        <w:t xml:space="preserve">, </w:t>
      </w:r>
      <w:r w:rsidRPr="003471A9">
        <w:rPr>
          <w:szCs w:val="28"/>
        </w:rPr>
        <w:t>ФЭС</w:t>
      </w:r>
      <w:r w:rsidRPr="003471A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>
        <w:rPr>
          <w:i/>
          <w:szCs w:val="28"/>
        </w:rPr>
        <w:t xml:space="preserve"> </w:t>
      </w:r>
      <w:r w:rsidRPr="0017442E">
        <w:rPr>
          <w:szCs w:val="28"/>
        </w:rPr>
        <w:t>осуществляет подготовку проекта распоряжения администрации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>в установленном порядке.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12. В соответствии с распоряжением администрации</w:t>
      </w:r>
      <w:r w:rsidRPr="0017442E">
        <w:rPr>
          <w:i/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i/>
          <w:szCs w:val="28"/>
        </w:rPr>
        <w:t xml:space="preserve"> </w:t>
      </w:r>
      <w:r>
        <w:rPr>
          <w:szCs w:val="28"/>
        </w:rPr>
        <w:t xml:space="preserve">ФЭС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</w:t>
      </w:r>
      <w:r w:rsidRPr="0017442E">
        <w:rPr>
          <w:bCs/>
          <w:iCs/>
          <w:szCs w:val="28"/>
        </w:rPr>
        <w:t>вносит в установленном порядке изменения в сводную бюджетную роспись и лимиты бюджетных обязательств,</w:t>
      </w:r>
      <w:r w:rsidRPr="0017442E">
        <w:rPr>
          <w:szCs w:val="28"/>
        </w:rPr>
        <w:t xml:space="preserve"> осуществляет перечисление бюджетных ассигнований фонда в порядке, установленном для исполнения бюджета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13. Бюджетные ассигнования фонда, предоставленные в соответствии с распоряжением администрации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, подлежат использованию их получателями в течение текущего финансового года.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Бюджетные ассигнования фонда, не использованные в текущем финансовом году, подлежат возврату на единый счет бюджета</w:t>
      </w:r>
      <w:r w:rsidRPr="003471A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 в соответствии с положениями Бюджетного </w:t>
      </w:r>
      <w:hyperlink r:id="rId5" w:history="1">
        <w:r w:rsidRPr="0017442E">
          <w:rPr>
            <w:szCs w:val="28"/>
          </w:rPr>
          <w:t>кодекса</w:t>
        </w:r>
      </w:hyperlink>
      <w:r w:rsidRPr="0017442E">
        <w:rPr>
          <w:szCs w:val="28"/>
        </w:rPr>
        <w:t xml:space="preserve"> Российской Федерации и порядком, установленным </w:t>
      </w:r>
      <w:r>
        <w:rPr>
          <w:szCs w:val="28"/>
        </w:rPr>
        <w:t xml:space="preserve">ФЭС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17442E">
        <w:rPr>
          <w:b/>
          <w:szCs w:val="28"/>
        </w:rPr>
        <w:t xml:space="preserve">5. </w:t>
      </w:r>
      <w:proofErr w:type="gramStart"/>
      <w:r w:rsidRPr="0017442E">
        <w:rPr>
          <w:b/>
          <w:szCs w:val="28"/>
        </w:rPr>
        <w:t>Контроль за</w:t>
      </w:r>
      <w:proofErr w:type="gramEnd"/>
      <w:r w:rsidRPr="0017442E">
        <w:rPr>
          <w:b/>
          <w:szCs w:val="28"/>
        </w:rPr>
        <w:t xml:space="preserve"> деятельностью фонда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14. </w:t>
      </w:r>
      <w:proofErr w:type="gramStart"/>
      <w:r w:rsidRPr="0017442E">
        <w:rPr>
          <w:szCs w:val="28"/>
        </w:rPr>
        <w:t>Контроль за целевым использованием бюджетных ассигнований фонда в соответствии со своей компетенцией осуществляют должностные лица, указанные в распоряжении администрации</w:t>
      </w:r>
      <w:r w:rsidRPr="0019585B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главный распорядитель средств бюджета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i/>
          <w:szCs w:val="28"/>
        </w:rPr>
        <w:t>,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ФЭС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</w:t>
      </w:r>
      <w:r>
        <w:rPr>
          <w:szCs w:val="28"/>
        </w:rPr>
        <w:t xml:space="preserve">Дума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, контрольный орган  и другие органы в соответствии с законодательством Российской Федерации, </w:t>
      </w:r>
      <w:r>
        <w:rPr>
          <w:szCs w:val="28"/>
        </w:rPr>
        <w:t xml:space="preserve">Иркутской области </w:t>
      </w:r>
      <w:r w:rsidRPr="0017442E">
        <w:rPr>
          <w:szCs w:val="28"/>
        </w:rPr>
        <w:t xml:space="preserve">и муниципальными правовыми актами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  <w:proofErr w:type="gramEnd"/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15. Получатели бюджетных ассигнований фонда несут ответственность за достоверность документов, представляемых ими в </w:t>
      </w:r>
      <w:r>
        <w:rPr>
          <w:szCs w:val="28"/>
        </w:rPr>
        <w:t xml:space="preserve">ФЭС </w:t>
      </w:r>
      <w:r w:rsidRPr="0017442E">
        <w:rPr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для финансирования расходов за счет бюджетных ассигнований фонда, а также нецелевое, нерациональное использование бюджетных ассигнований фонда в порядке, установленном законодательством Российской Федерации, </w:t>
      </w:r>
      <w:r>
        <w:rPr>
          <w:szCs w:val="28"/>
        </w:rPr>
        <w:t xml:space="preserve"> Иркутской области </w:t>
      </w:r>
      <w:r w:rsidRPr="0017442E">
        <w:rPr>
          <w:szCs w:val="28"/>
        </w:rPr>
        <w:t xml:space="preserve">и муниципальными правовыми актами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 xml:space="preserve">16. Получатели бюджетных ассигнований фонда не позднее одного месяца со дня проведения окончательных расчетов представляют подробный отчет о целевом использовании бюджетных ассигнований фонда 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 w:rsidRPr="0017442E">
        <w:rPr>
          <w:szCs w:val="28"/>
        </w:rPr>
        <w:t>17. При сдаче еже</w:t>
      </w:r>
      <w:r>
        <w:rPr>
          <w:szCs w:val="28"/>
        </w:rPr>
        <w:t xml:space="preserve">квартальных и годовых отчетов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 xml:space="preserve">главные распорядители и получатели средств </w:t>
      </w:r>
      <w:r w:rsidRPr="0017442E">
        <w:rPr>
          <w:szCs w:val="28"/>
        </w:rPr>
        <w:lastRenderedPageBreak/>
        <w:t xml:space="preserve">бюджета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bCs/>
          <w:i/>
          <w:iCs/>
          <w:szCs w:val="28"/>
        </w:rPr>
        <w:t xml:space="preserve"> </w:t>
      </w:r>
      <w:r w:rsidRPr="0017442E">
        <w:rPr>
          <w:szCs w:val="28"/>
        </w:rPr>
        <w:t>представляют сведения о получении, использовании и остатках бюджетных ассигнований фонда по каждому распоряжению администрации</w:t>
      </w:r>
      <w:r w:rsidRPr="0019585B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</w:p>
    <w:p w:rsidR="00CB010D" w:rsidRPr="0017442E" w:rsidRDefault="00CB010D" w:rsidP="00CB010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szCs w:val="28"/>
        </w:rPr>
      </w:pPr>
      <w:r w:rsidRPr="0017442E">
        <w:rPr>
          <w:szCs w:val="28"/>
        </w:rPr>
        <w:t xml:space="preserve">18. Отчет об использовании бюджетных ассигнований резервного фонда за год утверждается </w:t>
      </w:r>
      <w:r>
        <w:rPr>
          <w:szCs w:val="28"/>
        </w:rPr>
        <w:t xml:space="preserve">Думой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 xml:space="preserve"> в составе годового отчета об исполнении бюджета </w:t>
      </w:r>
      <w:r>
        <w:rPr>
          <w:bCs/>
          <w:iCs/>
          <w:szCs w:val="28"/>
        </w:rPr>
        <w:t>Светлолобовского муниципального образования</w:t>
      </w:r>
      <w:r w:rsidRPr="0017442E">
        <w:rPr>
          <w:szCs w:val="28"/>
        </w:rPr>
        <w:t>.</w:t>
      </w:r>
    </w:p>
    <w:p w:rsidR="00CB010D" w:rsidRDefault="00CB010D" w:rsidP="00CB010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B010D" w:rsidRPr="0017442E" w:rsidRDefault="00CB010D" w:rsidP="00CB010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55F63" w:rsidRDefault="00D55F63"/>
    <w:sectPr w:rsidR="00D55F63" w:rsidSect="00D170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B010D"/>
    <w:rsid w:val="00567A25"/>
    <w:rsid w:val="00CB010D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0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10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CB0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Гипертекстовая ссылка"/>
    <w:basedOn w:val="a0"/>
    <w:rsid w:val="00CB010D"/>
    <w:rPr>
      <w:color w:val="008000"/>
    </w:rPr>
  </w:style>
  <w:style w:type="paragraph" w:styleId="3">
    <w:name w:val="Body Text Indent 3"/>
    <w:basedOn w:val="a"/>
    <w:link w:val="30"/>
    <w:uiPriority w:val="99"/>
    <w:rsid w:val="00CB010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01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азвание Знак"/>
    <w:link w:val="a6"/>
    <w:uiPriority w:val="10"/>
    <w:rsid w:val="00CB010D"/>
    <w:rPr>
      <w:rFonts w:ascii="Times New Roman" w:eastAsia="Times New Roman" w:hAnsi="Times New Roman"/>
      <w:b/>
      <w:sz w:val="28"/>
      <w:szCs w:val="24"/>
    </w:rPr>
  </w:style>
  <w:style w:type="paragraph" w:styleId="a6">
    <w:name w:val="Title"/>
    <w:basedOn w:val="a"/>
    <w:link w:val="a5"/>
    <w:uiPriority w:val="10"/>
    <w:qFormat/>
    <w:rsid w:val="00CB010D"/>
    <w:pPr>
      <w:spacing w:after="0" w:line="240" w:lineRule="auto"/>
      <w:ind w:firstLine="0"/>
      <w:jc w:val="center"/>
    </w:pPr>
    <w:rPr>
      <w:rFonts w:eastAsia="Times New Roman" w:cstheme="minorBidi"/>
      <w:b/>
      <w:szCs w:val="24"/>
    </w:rPr>
  </w:style>
  <w:style w:type="character" w:customStyle="1" w:styleId="1">
    <w:name w:val="Название Знак1"/>
    <w:basedOn w:val="a0"/>
    <w:link w:val="a6"/>
    <w:uiPriority w:val="10"/>
    <w:rsid w:val="00CB0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" TargetMode="External"/><Relationship Id="rId4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1358</Words>
  <Characters>7744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2017-11-22T02:44:00Z</dcterms:created>
  <dcterms:modified xsi:type="dcterms:W3CDTF">2017-11-22T02:45:00Z</dcterms:modified>
</cp:coreProperties>
</file>