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8A" w:rsidRPr="00416531" w:rsidRDefault="00281B8A" w:rsidP="00281B8A">
      <w:pPr>
        <w:jc w:val="center"/>
        <w:rPr>
          <w:sz w:val="28"/>
        </w:rPr>
      </w:pPr>
      <w:r w:rsidRPr="00416531">
        <w:rPr>
          <w:sz w:val="28"/>
        </w:rPr>
        <w:t>РОССИЙСКАЯ ФЕДЕРАЦИЯ</w:t>
      </w:r>
    </w:p>
    <w:p w:rsidR="00281B8A" w:rsidRPr="00416531" w:rsidRDefault="00281B8A" w:rsidP="00281B8A">
      <w:pPr>
        <w:jc w:val="center"/>
        <w:rPr>
          <w:sz w:val="28"/>
        </w:rPr>
      </w:pPr>
      <w:r w:rsidRPr="00416531">
        <w:rPr>
          <w:sz w:val="28"/>
        </w:rPr>
        <w:t>ИРКУТСКА ОБЛАСТЬ</w:t>
      </w:r>
    </w:p>
    <w:p w:rsidR="00281B8A" w:rsidRPr="00416531" w:rsidRDefault="00281B8A" w:rsidP="00281B8A">
      <w:pPr>
        <w:tabs>
          <w:tab w:val="left" w:pos="3075"/>
          <w:tab w:val="center" w:pos="4677"/>
        </w:tabs>
        <w:jc w:val="center"/>
        <w:rPr>
          <w:sz w:val="28"/>
        </w:rPr>
      </w:pPr>
      <w:r w:rsidRPr="00416531">
        <w:rPr>
          <w:sz w:val="28"/>
        </w:rPr>
        <w:t>УСТЬ-УДИНСКИЙ РАЙОН</w:t>
      </w:r>
    </w:p>
    <w:p w:rsidR="00281B8A" w:rsidRPr="00416531" w:rsidRDefault="00281B8A" w:rsidP="00281B8A">
      <w:pPr>
        <w:jc w:val="center"/>
        <w:rPr>
          <w:sz w:val="28"/>
        </w:rPr>
      </w:pPr>
      <w:r w:rsidRPr="00416531">
        <w:rPr>
          <w:sz w:val="28"/>
        </w:rPr>
        <w:t>СВЕТЛОЛОБОВСКОЕ СЕЛЬСКОЕ  ПОСЕЛЕНИЕ</w:t>
      </w:r>
    </w:p>
    <w:p w:rsidR="00281B8A" w:rsidRPr="00416531" w:rsidRDefault="00281B8A" w:rsidP="00281B8A">
      <w:pPr>
        <w:tabs>
          <w:tab w:val="center" w:pos="4890"/>
          <w:tab w:val="left" w:pos="7245"/>
        </w:tabs>
        <w:rPr>
          <w:sz w:val="28"/>
        </w:rPr>
      </w:pPr>
      <w:r>
        <w:rPr>
          <w:sz w:val="28"/>
        </w:rPr>
        <w:tab/>
      </w:r>
      <w:r w:rsidRPr="00416531">
        <w:rPr>
          <w:sz w:val="28"/>
        </w:rPr>
        <w:t>АДМИНИСТРАЦИЯ</w:t>
      </w:r>
      <w:r>
        <w:rPr>
          <w:sz w:val="28"/>
        </w:rPr>
        <w:tab/>
      </w:r>
    </w:p>
    <w:p w:rsidR="00281B8A" w:rsidRDefault="00281B8A" w:rsidP="00281B8A">
      <w:pPr>
        <w:jc w:val="center"/>
        <w:rPr>
          <w:sz w:val="28"/>
        </w:rPr>
      </w:pPr>
      <w:r w:rsidRPr="00416531">
        <w:rPr>
          <w:sz w:val="28"/>
        </w:rPr>
        <w:t>ГЛАВА</w:t>
      </w:r>
    </w:p>
    <w:p w:rsidR="00281B8A" w:rsidRPr="00416531" w:rsidRDefault="00281B8A" w:rsidP="00281B8A">
      <w:pPr>
        <w:jc w:val="center"/>
        <w:rPr>
          <w:sz w:val="28"/>
        </w:rPr>
      </w:pPr>
    </w:p>
    <w:p w:rsidR="00281B8A" w:rsidRPr="00FE7A56" w:rsidRDefault="00281B8A" w:rsidP="00281B8A">
      <w:pPr>
        <w:tabs>
          <w:tab w:val="center" w:pos="4890"/>
          <w:tab w:val="left" w:pos="8715"/>
        </w:tabs>
        <w:rPr>
          <w:sz w:val="16"/>
        </w:rPr>
      </w:pPr>
      <w:r>
        <w:rPr>
          <w:sz w:val="28"/>
        </w:rPr>
        <w:tab/>
      </w:r>
      <w:r w:rsidRPr="00416531">
        <w:rPr>
          <w:sz w:val="28"/>
        </w:rPr>
        <w:t>ПОСТАНОВЛЕНИЕ</w:t>
      </w:r>
      <w:r>
        <w:rPr>
          <w:sz w:val="28"/>
        </w:rPr>
        <w:tab/>
      </w:r>
    </w:p>
    <w:p w:rsidR="00281B8A" w:rsidRDefault="00281B8A" w:rsidP="00281B8A">
      <w:pPr>
        <w:jc w:val="both"/>
      </w:pPr>
    </w:p>
    <w:p w:rsidR="00281B8A" w:rsidRDefault="00281B8A" w:rsidP="00281B8A">
      <w:pPr>
        <w:jc w:val="both"/>
      </w:pPr>
      <w:r>
        <w:t>От 15.12. 2015 г                                                                                                                   № 33</w:t>
      </w:r>
    </w:p>
    <w:p w:rsidR="00281B8A" w:rsidRDefault="00281B8A" w:rsidP="00281B8A">
      <w:pPr>
        <w:jc w:val="both"/>
      </w:pPr>
      <w:r>
        <w:t>с. Светлолобово</w:t>
      </w:r>
    </w:p>
    <w:p w:rsidR="00281B8A" w:rsidRDefault="00281B8A" w:rsidP="00281B8A">
      <w:pPr>
        <w:jc w:val="both"/>
      </w:pPr>
    </w:p>
    <w:p w:rsidR="00281B8A" w:rsidRDefault="00281B8A" w:rsidP="00281B8A">
      <w:pPr>
        <w:autoSpaceDE w:val="0"/>
        <w:autoSpaceDN w:val="0"/>
        <w:adjustRightInd w:val="0"/>
        <w:ind w:firstLine="540"/>
        <w:jc w:val="both"/>
      </w:pPr>
      <w:r>
        <w:t xml:space="preserve">«Об утверждении административного регламента предоставления </w:t>
      </w:r>
      <w:r w:rsidRPr="002246B9">
        <w:t xml:space="preserve"> </w:t>
      </w:r>
      <w:r w:rsidRPr="004C2F7E">
        <w:t>муниципальной услуги</w:t>
      </w:r>
      <w:r w:rsidRPr="005F3D91">
        <w:t xml:space="preserve">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81B8A" w:rsidRDefault="00281B8A" w:rsidP="00281B8A">
      <w:pPr>
        <w:jc w:val="both"/>
      </w:pPr>
    </w:p>
    <w:p w:rsidR="00281B8A" w:rsidRDefault="00281B8A" w:rsidP="00281B8A">
      <w:pPr>
        <w:jc w:val="both"/>
      </w:pPr>
    </w:p>
    <w:p w:rsidR="00281B8A" w:rsidRDefault="00281B8A" w:rsidP="00281B8A">
      <w:pPr>
        <w:jc w:val="both"/>
      </w:pPr>
    </w:p>
    <w:p w:rsidR="00281B8A" w:rsidRDefault="00281B8A" w:rsidP="00281B8A">
      <w:pPr>
        <w:autoSpaceDE w:val="0"/>
        <w:autoSpaceDN w:val="0"/>
        <w:adjustRightInd w:val="0"/>
        <w:ind w:firstLine="708"/>
        <w:jc w:val="both"/>
      </w:pPr>
      <w:r>
        <w:t xml:space="preserve">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Российской Федерации»,  ст. 11, 39.2.-39.20 Земельного кодекса РФ,  ст. 3.3 Федерального закона от 25.10.2001 N 137-ФЗ "О введении в действие Земельного кодекса Российской Федерации", </w:t>
      </w:r>
    </w:p>
    <w:p w:rsidR="00281B8A" w:rsidRDefault="00281B8A" w:rsidP="00281B8A">
      <w:pPr>
        <w:autoSpaceDE w:val="0"/>
        <w:autoSpaceDN w:val="0"/>
        <w:adjustRightInd w:val="0"/>
        <w:ind w:firstLine="708"/>
        <w:jc w:val="both"/>
      </w:pPr>
    </w:p>
    <w:p w:rsidR="00281B8A" w:rsidRDefault="00281B8A" w:rsidP="00281B8A">
      <w:pPr>
        <w:autoSpaceDE w:val="0"/>
        <w:autoSpaceDN w:val="0"/>
        <w:adjustRightInd w:val="0"/>
        <w:ind w:firstLine="708"/>
        <w:jc w:val="both"/>
      </w:pPr>
      <w:r>
        <w:t>ПОСТАНОВЛЯЮ:</w:t>
      </w:r>
    </w:p>
    <w:p w:rsidR="00281B8A" w:rsidRDefault="00281B8A" w:rsidP="00281B8A">
      <w:pPr>
        <w:autoSpaceDE w:val="0"/>
        <w:autoSpaceDN w:val="0"/>
        <w:adjustRightInd w:val="0"/>
        <w:ind w:firstLine="708"/>
        <w:jc w:val="both"/>
      </w:pPr>
    </w:p>
    <w:p w:rsidR="00281B8A" w:rsidRDefault="00281B8A" w:rsidP="00281B8A">
      <w:pPr>
        <w:numPr>
          <w:ilvl w:val="0"/>
          <w:numId w:val="1"/>
        </w:numPr>
        <w:jc w:val="both"/>
      </w:pPr>
      <w:r>
        <w:t xml:space="preserve">Утвердить административный регламент предоставления </w:t>
      </w:r>
      <w:r w:rsidRPr="002246B9">
        <w:t xml:space="preserve"> </w:t>
      </w:r>
      <w:r>
        <w:t xml:space="preserve">муниципальной услуги </w:t>
      </w:r>
      <w:r w:rsidRPr="005F3D91">
        <w:t xml:space="preserve"> «Перевод земель или земельных участков в составе таких земель из одной категории в другую (за исключением земель сельскохозяйственного назначения)»,</w:t>
      </w:r>
      <w:r>
        <w:t xml:space="preserve">                 (Приложение № 1). </w:t>
      </w:r>
    </w:p>
    <w:p w:rsidR="00281B8A" w:rsidRDefault="00281B8A" w:rsidP="00281B8A">
      <w:pPr>
        <w:numPr>
          <w:ilvl w:val="0"/>
          <w:numId w:val="1"/>
        </w:numPr>
        <w:jc w:val="both"/>
      </w:pPr>
      <w:r>
        <w:t xml:space="preserve">Опубликовать настоящее постановление в установленном  законом  порядке в муниципальном информационном вестнике Светлолобовского сельского поселения и на официальном сайте РМО «Усть-Удинский район». </w:t>
      </w:r>
    </w:p>
    <w:p w:rsidR="00281B8A" w:rsidRDefault="00281B8A" w:rsidP="00281B8A">
      <w:pPr>
        <w:numPr>
          <w:ilvl w:val="0"/>
          <w:numId w:val="1"/>
        </w:numPr>
        <w:jc w:val="both"/>
      </w:pPr>
      <w:r>
        <w:t xml:space="preserve">Настоящее постановление вступает в силу с момента официального опубликования. </w:t>
      </w:r>
    </w:p>
    <w:p w:rsidR="00281B8A" w:rsidRDefault="00281B8A" w:rsidP="00281B8A">
      <w:pPr>
        <w:numPr>
          <w:ilvl w:val="0"/>
          <w:numId w:val="1"/>
        </w:numPr>
        <w:jc w:val="both"/>
      </w:pPr>
      <w:r>
        <w:t xml:space="preserve">Контроль за исполнением постановления оставляю за собой. </w:t>
      </w:r>
    </w:p>
    <w:p w:rsidR="00281B8A" w:rsidRDefault="00281B8A" w:rsidP="00281B8A">
      <w:pPr>
        <w:jc w:val="both"/>
      </w:pPr>
    </w:p>
    <w:p w:rsidR="00281B8A" w:rsidRDefault="00281B8A" w:rsidP="00281B8A">
      <w:pPr>
        <w:jc w:val="both"/>
      </w:pPr>
    </w:p>
    <w:p w:rsidR="00281B8A" w:rsidRDefault="00281B8A" w:rsidP="00281B8A">
      <w:pPr>
        <w:jc w:val="both"/>
      </w:pPr>
    </w:p>
    <w:p w:rsidR="00281B8A" w:rsidRDefault="00281B8A" w:rsidP="00281B8A">
      <w:pPr>
        <w:jc w:val="both"/>
      </w:pPr>
    </w:p>
    <w:p w:rsidR="00281B8A" w:rsidRDefault="00281B8A" w:rsidP="00281B8A">
      <w:pPr>
        <w:jc w:val="both"/>
      </w:pPr>
      <w:r>
        <w:t>Глава администрации</w:t>
      </w:r>
    </w:p>
    <w:p w:rsidR="00281B8A" w:rsidRDefault="00281B8A" w:rsidP="00281B8A">
      <w:pPr>
        <w:jc w:val="both"/>
      </w:pPr>
      <w:r>
        <w:t>Светлолобовского  сельского поселения                                                 Г.В. Гордеева</w:t>
      </w:r>
    </w:p>
    <w:p w:rsidR="00281B8A" w:rsidRDefault="00281B8A" w:rsidP="00281B8A">
      <w:pPr>
        <w:jc w:val="both"/>
      </w:pPr>
    </w:p>
    <w:p w:rsidR="00281B8A" w:rsidRDefault="00281B8A" w:rsidP="00281B8A">
      <w:pPr>
        <w:jc w:val="both"/>
      </w:pPr>
    </w:p>
    <w:p w:rsidR="00281B8A" w:rsidRDefault="00281B8A" w:rsidP="00281B8A">
      <w:pPr>
        <w:jc w:val="both"/>
      </w:pPr>
    </w:p>
    <w:p w:rsidR="00281B8A" w:rsidRDefault="00281B8A" w:rsidP="00281B8A">
      <w:pPr>
        <w:jc w:val="both"/>
      </w:pPr>
    </w:p>
    <w:p w:rsidR="00281B8A" w:rsidRDefault="00281B8A" w:rsidP="00281B8A">
      <w:pPr>
        <w:jc w:val="both"/>
      </w:pPr>
    </w:p>
    <w:p w:rsidR="00281B8A" w:rsidRDefault="00281B8A" w:rsidP="00281B8A">
      <w:pPr>
        <w:jc w:val="both"/>
      </w:pPr>
    </w:p>
    <w:p w:rsidR="00281B8A" w:rsidRDefault="00281B8A" w:rsidP="00281B8A">
      <w:pPr>
        <w:tabs>
          <w:tab w:val="left" w:pos="6930"/>
        </w:tabs>
        <w:jc w:val="both"/>
      </w:pPr>
      <w:r>
        <w:tab/>
      </w:r>
    </w:p>
    <w:p w:rsidR="00281B8A" w:rsidRDefault="00281B8A" w:rsidP="00281B8A">
      <w:pPr>
        <w:tabs>
          <w:tab w:val="left" w:pos="6930"/>
        </w:tabs>
        <w:jc w:val="both"/>
      </w:pPr>
    </w:p>
    <w:p w:rsidR="00281B8A" w:rsidRDefault="00281B8A" w:rsidP="00281B8A">
      <w:pPr>
        <w:jc w:val="both"/>
      </w:pPr>
    </w:p>
    <w:p w:rsidR="00281B8A" w:rsidRDefault="00281B8A" w:rsidP="00281B8A">
      <w:pPr>
        <w:jc w:val="both"/>
      </w:pPr>
    </w:p>
    <w:p w:rsidR="00281B8A" w:rsidRDefault="00281B8A" w:rsidP="00281B8A">
      <w:pPr>
        <w:jc w:val="both"/>
      </w:pPr>
    </w:p>
    <w:tbl>
      <w:tblPr>
        <w:tblW w:w="0" w:type="auto"/>
        <w:tblLook w:val="00A0"/>
      </w:tblPr>
      <w:tblGrid>
        <w:gridCol w:w="4962"/>
        <w:gridCol w:w="4927"/>
      </w:tblGrid>
      <w:tr w:rsidR="00281B8A" w:rsidRPr="005F3D91" w:rsidTr="00303FAD">
        <w:tc>
          <w:tcPr>
            <w:tcW w:w="4962" w:type="dxa"/>
          </w:tcPr>
          <w:p w:rsidR="00281B8A" w:rsidRPr="005F3D91" w:rsidRDefault="00281B8A" w:rsidP="00303FAD">
            <w:pPr>
              <w:jc w:val="both"/>
            </w:pPr>
          </w:p>
        </w:tc>
        <w:tc>
          <w:tcPr>
            <w:tcW w:w="4927" w:type="dxa"/>
          </w:tcPr>
          <w:p w:rsidR="00281B8A" w:rsidRPr="00C827D9" w:rsidRDefault="00281B8A" w:rsidP="00303FAD">
            <w:pPr>
              <w:ind w:left="425"/>
              <w:jc w:val="both"/>
              <w:rPr>
                <w:sz w:val="20"/>
                <w:szCs w:val="20"/>
              </w:rPr>
            </w:pPr>
            <w:r w:rsidRPr="00C827D9">
              <w:rPr>
                <w:sz w:val="20"/>
                <w:szCs w:val="20"/>
              </w:rPr>
              <w:t xml:space="preserve">Утвержден постановлением администрации </w:t>
            </w:r>
            <w:r>
              <w:rPr>
                <w:sz w:val="20"/>
                <w:szCs w:val="20"/>
              </w:rPr>
              <w:t>Светлолобовского сельского поселения</w:t>
            </w:r>
            <w:r w:rsidRPr="00C827D9">
              <w:rPr>
                <w:i/>
                <w:sz w:val="20"/>
                <w:szCs w:val="20"/>
              </w:rPr>
              <w:t xml:space="preserve"> </w:t>
            </w:r>
            <w:r w:rsidRPr="00C827D9">
              <w:rPr>
                <w:sz w:val="20"/>
                <w:szCs w:val="20"/>
              </w:rPr>
              <w:t>от</w:t>
            </w:r>
            <w:r>
              <w:rPr>
                <w:sz w:val="20"/>
                <w:szCs w:val="20"/>
              </w:rPr>
              <w:t xml:space="preserve"> 15.12.</w:t>
            </w:r>
            <w:r w:rsidRPr="00C827D9">
              <w:rPr>
                <w:sz w:val="20"/>
                <w:szCs w:val="20"/>
              </w:rPr>
              <w:t xml:space="preserve">            </w:t>
            </w:r>
            <w:r>
              <w:rPr>
                <w:sz w:val="20"/>
                <w:szCs w:val="20"/>
              </w:rPr>
              <w:t xml:space="preserve">                                               </w:t>
            </w:r>
            <w:r w:rsidRPr="00C827D9">
              <w:rPr>
                <w:sz w:val="20"/>
                <w:szCs w:val="20"/>
              </w:rPr>
              <w:t xml:space="preserve"> 2015 года №</w:t>
            </w:r>
            <w:r>
              <w:rPr>
                <w:sz w:val="20"/>
                <w:szCs w:val="20"/>
              </w:rPr>
              <w:t xml:space="preserve"> 33</w:t>
            </w:r>
          </w:p>
        </w:tc>
      </w:tr>
    </w:tbl>
    <w:p w:rsidR="00281B8A" w:rsidRPr="005F3D91" w:rsidRDefault="00281B8A" w:rsidP="00281B8A">
      <w:pPr>
        <w:jc w:val="both"/>
        <w:rPr>
          <w:b/>
        </w:rPr>
      </w:pPr>
    </w:p>
    <w:p w:rsidR="00281B8A" w:rsidRPr="00C827D9" w:rsidRDefault="00281B8A" w:rsidP="00281B8A">
      <w:pPr>
        <w:jc w:val="both"/>
        <w:rPr>
          <w:b/>
          <w:sz w:val="20"/>
          <w:szCs w:val="20"/>
        </w:rPr>
      </w:pPr>
      <w:r w:rsidRPr="00C827D9">
        <w:rPr>
          <w:b/>
          <w:sz w:val="20"/>
          <w:szCs w:val="20"/>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81B8A" w:rsidRPr="00C827D9" w:rsidRDefault="00281B8A" w:rsidP="00281B8A">
      <w:pPr>
        <w:widowControl w:val="0"/>
        <w:autoSpaceDE w:val="0"/>
        <w:autoSpaceDN w:val="0"/>
        <w:adjustRightInd w:val="0"/>
        <w:jc w:val="both"/>
        <w:outlineLvl w:val="1"/>
        <w:rPr>
          <w:sz w:val="20"/>
          <w:szCs w:val="20"/>
        </w:rPr>
      </w:pPr>
    </w:p>
    <w:p w:rsidR="00281B8A" w:rsidRPr="00C827D9" w:rsidRDefault="00281B8A" w:rsidP="00281B8A">
      <w:pPr>
        <w:widowControl w:val="0"/>
        <w:autoSpaceDE w:val="0"/>
        <w:autoSpaceDN w:val="0"/>
        <w:adjustRightInd w:val="0"/>
        <w:jc w:val="both"/>
        <w:outlineLvl w:val="1"/>
        <w:rPr>
          <w:b/>
          <w:sz w:val="20"/>
          <w:szCs w:val="20"/>
        </w:rPr>
      </w:pPr>
      <w:r w:rsidRPr="005F3D91">
        <w:t xml:space="preserve">Раздел I. </w:t>
      </w:r>
      <w:r w:rsidRPr="00C827D9">
        <w:rPr>
          <w:b/>
          <w:sz w:val="20"/>
          <w:szCs w:val="20"/>
        </w:rPr>
        <w:t>ОБЩИЕ ПОЛОЖЕНИЯ</w:t>
      </w:r>
    </w:p>
    <w:p w:rsidR="00281B8A" w:rsidRPr="00C827D9" w:rsidRDefault="00281B8A" w:rsidP="00281B8A">
      <w:pPr>
        <w:widowControl w:val="0"/>
        <w:autoSpaceDE w:val="0"/>
        <w:autoSpaceDN w:val="0"/>
        <w:adjustRightInd w:val="0"/>
        <w:jc w:val="both"/>
        <w:rPr>
          <w:b/>
          <w:sz w:val="20"/>
          <w:szCs w:val="20"/>
        </w:rPr>
      </w:pPr>
    </w:p>
    <w:p w:rsidR="00281B8A" w:rsidRPr="00C827D9" w:rsidRDefault="00281B8A" w:rsidP="00281B8A">
      <w:pPr>
        <w:widowControl w:val="0"/>
        <w:autoSpaceDE w:val="0"/>
        <w:autoSpaceDN w:val="0"/>
        <w:adjustRightInd w:val="0"/>
        <w:jc w:val="both"/>
        <w:outlineLvl w:val="2"/>
        <w:rPr>
          <w:b/>
          <w:sz w:val="20"/>
          <w:szCs w:val="20"/>
        </w:rPr>
      </w:pPr>
      <w:bookmarkStart w:id="0" w:name="Par43"/>
      <w:bookmarkEnd w:id="0"/>
      <w:r w:rsidRPr="00C827D9">
        <w:rPr>
          <w:b/>
          <w:sz w:val="20"/>
          <w:szCs w:val="20"/>
        </w:rPr>
        <w:t>Глава 1. ПРЕДМЕТ РЕГУЛИРОВАНИЯ АДМИНИСТРАТИВНОГО РЕГЛАМЕНТА</w:t>
      </w:r>
    </w:p>
    <w:p w:rsidR="00281B8A" w:rsidRPr="00C827D9" w:rsidRDefault="00281B8A" w:rsidP="00281B8A">
      <w:pPr>
        <w:widowControl w:val="0"/>
        <w:autoSpaceDE w:val="0"/>
        <w:autoSpaceDN w:val="0"/>
        <w:adjustRightInd w:val="0"/>
        <w:jc w:val="both"/>
        <w:rPr>
          <w:b/>
          <w:sz w:val="20"/>
          <w:szCs w:val="20"/>
        </w:rPr>
      </w:pPr>
    </w:p>
    <w:p w:rsidR="00281B8A" w:rsidRPr="005F3D91" w:rsidRDefault="00281B8A" w:rsidP="00281B8A">
      <w:pPr>
        <w:widowControl w:val="0"/>
        <w:autoSpaceDE w:val="0"/>
        <w:autoSpaceDN w:val="0"/>
        <w:adjustRightInd w:val="0"/>
        <w:ind w:firstLine="709"/>
        <w:jc w:val="both"/>
        <w:rPr>
          <w:color w:val="C00000"/>
        </w:rPr>
      </w:pPr>
      <w:r w:rsidRPr="005F3D91">
        <w:t>1.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w:t>
      </w:r>
      <w:r>
        <w:t xml:space="preserve">ругую на территории Светлолобовского муниципального образован </w:t>
      </w:r>
      <w:r w:rsidRPr="005F3D91">
        <w:t>(за исключением зем</w:t>
      </w:r>
      <w:r>
        <w:t xml:space="preserve">ель </w:t>
      </w:r>
      <w:r w:rsidRPr="005F3D91">
        <w:t>сельскохозяйственного назначения)</w:t>
      </w:r>
      <w:r w:rsidRPr="005F3D91">
        <w:rPr>
          <w:i/>
        </w:rPr>
        <w:t>.</w:t>
      </w:r>
    </w:p>
    <w:p w:rsidR="00281B8A" w:rsidRPr="005F3D91" w:rsidRDefault="00281B8A" w:rsidP="00281B8A">
      <w:pPr>
        <w:autoSpaceDE w:val="0"/>
        <w:autoSpaceDN w:val="0"/>
        <w:adjustRightInd w:val="0"/>
        <w:ind w:firstLine="709"/>
        <w:jc w:val="both"/>
        <w:rPr>
          <w:lang w:eastAsia="en-US"/>
        </w:rPr>
      </w:pPr>
      <w:r w:rsidRPr="005F3D91">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w:t>
      </w:r>
      <w:r>
        <w:t>ствий администрации Светлолобовского муниципального</w:t>
      </w:r>
      <w:r w:rsidRPr="005F3D91">
        <w:t xml:space="preserve"> образования при осуществлении полномочий. </w:t>
      </w:r>
    </w:p>
    <w:p w:rsidR="00281B8A" w:rsidRPr="005F3D91" w:rsidRDefault="00281B8A" w:rsidP="00281B8A">
      <w:pPr>
        <w:widowControl w:val="0"/>
        <w:autoSpaceDE w:val="0"/>
        <w:autoSpaceDN w:val="0"/>
        <w:adjustRightInd w:val="0"/>
        <w:ind w:firstLine="709"/>
        <w:jc w:val="both"/>
      </w:pPr>
    </w:p>
    <w:p w:rsidR="00281B8A" w:rsidRPr="00C827D9" w:rsidRDefault="00281B8A" w:rsidP="00281B8A">
      <w:pPr>
        <w:widowControl w:val="0"/>
        <w:autoSpaceDE w:val="0"/>
        <w:autoSpaceDN w:val="0"/>
        <w:adjustRightInd w:val="0"/>
        <w:jc w:val="both"/>
        <w:outlineLvl w:val="2"/>
        <w:rPr>
          <w:b/>
          <w:sz w:val="20"/>
          <w:szCs w:val="20"/>
        </w:rPr>
      </w:pPr>
      <w:bookmarkStart w:id="1" w:name="Par49"/>
      <w:bookmarkEnd w:id="1"/>
      <w:r w:rsidRPr="005F3D91">
        <w:t>Глава 2</w:t>
      </w:r>
      <w:r w:rsidRPr="00C827D9">
        <w:rPr>
          <w:b/>
          <w:sz w:val="20"/>
          <w:szCs w:val="20"/>
        </w:rPr>
        <w:t>. КРУГ ЗАЯВИТЕЛЕЙ</w:t>
      </w:r>
    </w:p>
    <w:p w:rsidR="00281B8A" w:rsidRPr="005F3D91" w:rsidRDefault="00281B8A" w:rsidP="00281B8A">
      <w:pPr>
        <w:widowControl w:val="0"/>
        <w:autoSpaceDE w:val="0"/>
        <w:autoSpaceDN w:val="0"/>
        <w:adjustRightInd w:val="0"/>
        <w:jc w:val="both"/>
      </w:pPr>
    </w:p>
    <w:p w:rsidR="00281B8A" w:rsidRPr="005F3D91" w:rsidRDefault="00281B8A" w:rsidP="00281B8A">
      <w:pPr>
        <w:autoSpaceDE w:val="0"/>
        <w:autoSpaceDN w:val="0"/>
        <w:adjustRightInd w:val="0"/>
        <w:ind w:firstLine="709"/>
        <w:jc w:val="both"/>
        <w:rPr>
          <w:lang w:eastAsia="en-US"/>
        </w:rPr>
      </w:pPr>
      <w:bookmarkStart w:id="2" w:name="Par51"/>
      <w:bookmarkEnd w:id="2"/>
      <w:r w:rsidRPr="005F3D91">
        <w:t>3. </w:t>
      </w:r>
      <w:r w:rsidRPr="005F3D91">
        <w:rPr>
          <w:lang w:eastAsia="en-US"/>
        </w:rPr>
        <w:t xml:space="preserve">Муниципальная услуга по </w:t>
      </w:r>
      <w:r w:rsidRPr="005F3D91">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5F3D91">
        <w:rPr>
          <w:lang w:eastAsia="en-US"/>
        </w:rPr>
        <w:t>предоставляется физическим (в том числе индивидуальным предпринимателям) и юридическим лицам (далее – заявители).</w:t>
      </w:r>
    </w:p>
    <w:p w:rsidR="00281B8A" w:rsidRPr="005F3D91" w:rsidRDefault="00281B8A" w:rsidP="00281B8A">
      <w:pPr>
        <w:autoSpaceDE w:val="0"/>
        <w:autoSpaceDN w:val="0"/>
        <w:adjustRightInd w:val="0"/>
        <w:ind w:firstLine="709"/>
        <w:jc w:val="both"/>
        <w:rPr>
          <w:lang w:eastAsia="en-US"/>
        </w:rPr>
      </w:pPr>
      <w:r w:rsidRPr="005F3D91">
        <w:rPr>
          <w:lang w:eastAsia="en-US"/>
        </w:rPr>
        <w:t xml:space="preserve">4. От </w:t>
      </w:r>
      <w:r w:rsidRPr="005F3D91">
        <w:t>имени заявителя может действовать</w:t>
      </w:r>
      <w:r w:rsidRPr="005F3D91">
        <w:rPr>
          <w:lang w:eastAsia="en-US"/>
        </w:rPr>
        <w:t xml:space="preserve"> законный представитель, действующий в силу закона или на основании доверенности.</w:t>
      </w:r>
    </w:p>
    <w:p w:rsidR="00281B8A" w:rsidRPr="005F3D91" w:rsidRDefault="00281B8A" w:rsidP="00281B8A">
      <w:pPr>
        <w:widowControl w:val="0"/>
        <w:autoSpaceDE w:val="0"/>
        <w:autoSpaceDN w:val="0"/>
        <w:adjustRightInd w:val="0"/>
        <w:jc w:val="both"/>
      </w:pPr>
    </w:p>
    <w:p w:rsidR="00281B8A" w:rsidRPr="00C827D9" w:rsidRDefault="00281B8A" w:rsidP="00281B8A">
      <w:pPr>
        <w:widowControl w:val="0"/>
        <w:autoSpaceDE w:val="0"/>
        <w:autoSpaceDN w:val="0"/>
        <w:adjustRightInd w:val="0"/>
        <w:jc w:val="both"/>
        <w:outlineLvl w:val="2"/>
        <w:rPr>
          <w:b/>
          <w:sz w:val="20"/>
          <w:szCs w:val="20"/>
        </w:rPr>
      </w:pPr>
      <w:bookmarkStart w:id="3" w:name="Par61"/>
      <w:bookmarkEnd w:id="3"/>
      <w:r w:rsidRPr="005F3D91">
        <w:t xml:space="preserve">Глава 3. </w:t>
      </w:r>
      <w:r w:rsidRPr="00C827D9">
        <w:rPr>
          <w:b/>
          <w:sz w:val="20"/>
          <w:szCs w:val="20"/>
        </w:rPr>
        <w:t>ТРЕБОВАНИЯ К ПОРЯДКУ ИНФОРМИРОВАНИЯ</w:t>
      </w:r>
    </w:p>
    <w:p w:rsidR="00281B8A" w:rsidRPr="00C827D9" w:rsidRDefault="00281B8A" w:rsidP="00281B8A">
      <w:pPr>
        <w:widowControl w:val="0"/>
        <w:autoSpaceDE w:val="0"/>
        <w:autoSpaceDN w:val="0"/>
        <w:adjustRightInd w:val="0"/>
        <w:jc w:val="both"/>
        <w:rPr>
          <w:b/>
          <w:sz w:val="20"/>
          <w:szCs w:val="20"/>
        </w:rPr>
      </w:pPr>
      <w:r w:rsidRPr="00C827D9">
        <w:rPr>
          <w:b/>
          <w:sz w:val="20"/>
          <w:szCs w:val="20"/>
        </w:rPr>
        <w:t>О ПРЕДОСТАВЛЕНИИ МУНИЦИПАЛЬНОЙ УСЛУГИ</w:t>
      </w:r>
    </w:p>
    <w:p w:rsidR="00281B8A" w:rsidRPr="00C827D9" w:rsidRDefault="00281B8A" w:rsidP="00281B8A">
      <w:pPr>
        <w:widowControl w:val="0"/>
        <w:autoSpaceDE w:val="0"/>
        <w:autoSpaceDN w:val="0"/>
        <w:adjustRightInd w:val="0"/>
        <w:jc w:val="both"/>
        <w:rPr>
          <w:b/>
          <w:sz w:val="20"/>
          <w:szCs w:val="20"/>
        </w:rPr>
      </w:pP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w:t>
      </w:r>
      <w:r>
        <w:rPr>
          <w:rFonts w:ascii="Times New Roman" w:hAnsi="Times New Roman" w:cs="Times New Roman"/>
          <w:sz w:val="24"/>
          <w:szCs w:val="24"/>
        </w:rPr>
        <w:t>тся в администрацию Светлолобовского</w:t>
      </w:r>
      <w:r w:rsidRPr="005F3D91">
        <w:rPr>
          <w:rFonts w:ascii="Times New Roman" w:hAnsi="Times New Roman" w:cs="Times New Roman"/>
          <w:sz w:val="24"/>
          <w:szCs w:val="24"/>
        </w:rPr>
        <w:t xml:space="preserve"> муниципального образования (далее – уполномоченный орган).</w:t>
      </w:r>
    </w:p>
    <w:p w:rsidR="00281B8A" w:rsidRPr="005F3D91" w:rsidRDefault="00281B8A" w:rsidP="00281B8A">
      <w:pPr>
        <w:autoSpaceDE w:val="0"/>
        <w:autoSpaceDN w:val="0"/>
        <w:adjustRightInd w:val="0"/>
        <w:ind w:firstLine="709"/>
        <w:jc w:val="both"/>
        <w:rPr>
          <w:lang w:eastAsia="en-US"/>
        </w:rPr>
      </w:pPr>
      <w:r w:rsidRPr="005F3D91">
        <w:t xml:space="preserve">5.1. </w:t>
      </w:r>
      <w:r w:rsidRPr="005F3D91">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6. Информация предоставляется:</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а) при личном контакте с заявителями;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D2D42">
        <w:rPr>
          <w:rFonts w:ascii="Times New Roman" w:hAnsi="Times New Roman" w:cs="Times New Roman"/>
          <w:sz w:val="24"/>
          <w:szCs w:val="24"/>
          <w:lang w:val="en-US"/>
        </w:rPr>
        <w:t>http</w:t>
      </w:r>
      <w:r w:rsidRPr="00DD2D42">
        <w:rPr>
          <w:rFonts w:ascii="Times New Roman" w:hAnsi="Times New Roman" w:cs="Times New Roman"/>
          <w:sz w:val="24"/>
          <w:szCs w:val="24"/>
        </w:rPr>
        <w:t>://</w:t>
      </w:r>
      <w:r w:rsidRPr="00DD2D42">
        <w:rPr>
          <w:rFonts w:ascii="Times New Roman" w:hAnsi="Times New Roman" w:cs="Times New Roman"/>
          <w:sz w:val="24"/>
          <w:szCs w:val="24"/>
          <w:lang w:val="en-US"/>
        </w:rPr>
        <w:t>www</w:t>
      </w:r>
      <w:r w:rsidRPr="00DD2D42">
        <w:rPr>
          <w:rFonts w:ascii="Times New Roman" w:hAnsi="Times New Roman" w:cs="Times New Roman"/>
          <w:sz w:val="24"/>
          <w:szCs w:val="24"/>
        </w:rPr>
        <w:t>/</w:t>
      </w:r>
      <w:r w:rsidRPr="00DD2D42">
        <w:rPr>
          <w:rFonts w:ascii="Times New Roman" w:hAnsi="Times New Roman" w:cs="Times New Roman"/>
          <w:sz w:val="24"/>
          <w:szCs w:val="24"/>
          <w:lang w:val="en-US"/>
        </w:rPr>
        <w:t>adminust</w:t>
      </w:r>
      <w:r w:rsidRPr="00DD2D42">
        <w:rPr>
          <w:rFonts w:ascii="Times New Roman" w:hAnsi="Times New Roman" w:cs="Times New Roman"/>
          <w:sz w:val="24"/>
          <w:szCs w:val="24"/>
        </w:rPr>
        <w:t>-</w:t>
      </w:r>
      <w:r w:rsidRPr="00DD2D42">
        <w:rPr>
          <w:rFonts w:ascii="Times New Roman" w:hAnsi="Times New Roman" w:cs="Times New Roman"/>
          <w:sz w:val="24"/>
          <w:szCs w:val="24"/>
          <w:lang w:val="en-US"/>
        </w:rPr>
        <w:t>uda</w:t>
      </w:r>
      <w:r w:rsidRPr="00DD2D42">
        <w:rPr>
          <w:rFonts w:ascii="Times New Roman" w:hAnsi="Times New Roman" w:cs="Times New Roman"/>
          <w:sz w:val="24"/>
          <w:szCs w:val="24"/>
        </w:rPr>
        <w:t>.</w:t>
      </w:r>
      <w:r w:rsidRPr="00DD2D42">
        <w:rPr>
          <w:rFonts w:ascii="Times New Roman" w:hAnsi="Times New Roman" w:cs="Times New Roman"/>
          <w:sz w:val="24"/>
          <w:szCs w:val="24"/>
          <w:lang w:val="en-US"/>
        </w:rPr>
        <w:t>ru</w:t>
      </w:r>
      <w:r w:rsidRPr="005F3D91">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5F3D91">
          <w:rPr>
            <w:rStyle w:val="a3"/>
            <w:sz w:val="24"/>
            <w:szCs w:val="24"/>
          </w:rPr>
          <w:t>http://38.gosuslugi.ru</w:t>
        </w:r>
      </w:hyperlink>
      <w:r w:rsidRPr="005F3D91">
        <w:rPr>
          <w:rFonts w:ascii="Times New Roman" w:hAnsi="Times New Roman" w:cs="Times New Roman"/>
          <w:sz w:val="24"/>
          <w:szCs w:val="24"/>
        </w:rPr>
        <w:t xml:space="preserve"> (далее – Портал);</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в) письменно, в случае письменного обращения заявителя.</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 xml:space="preserve">7.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5F3D91">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в) о перечне документов, необходимых для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д) о сроке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ж) об основаниях отказа в предоставлении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9. Основными требованиями при предоставлении информации являются:</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а) актуальность;</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б) своевременность;</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в) четкость и доступность в изложении информации;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г) полнота информации;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д) соответствие информации требованиям законодательства.</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F3D91">
        <w:rPr>
          <w:rFonts w:ascii="Times New Roman" w:hAnsi="Times New Roman" w:cs="Times New Roman"/>
          <w:sz w:val="24"/>
          <w:szCs w:val="24"/>
          <w:lang w:eastAsia="ko-KR"/>
        </w:rPr>
        <w:t>уполномоченного органа</w:t>
      </w:r>
      <w:r w:rsidRPr="005F3D91">
        <w:rPr>
          <w:rFonts w:ascii="Times New Roman" w:hAnsi="Times New Roman" w:cs="Times New Roman"/>
          <w:sz w:val="24"/>
          <w:szCs w:val="24"/>
        </w:rPr>
        <w:t>.</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281B8A" w:rsidRPr="005F3D91" w:rsidRDefault="00281B8A" w:rsidP="00281B8A">
      <w:pPr>
        <w:autoSpaceDE w:val="0"/>
        <w:autoSpaceDN w:val="0"/>
        <w:adjustRightInd w:val="0"/>
        <w:ind w:firstLine="709"/>
        <w:jc w:val="both"/>
      </w:pPr>
      <w:r w:rsidRPr="005F3D91">
        <w:rPr>
          <w:lang w:eastAsia="en-US"/>
        </w:rPr>
        <w:t xml:space="preserve">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w:t>
      </w:r>
      <w:r>
        <w:rPr>
          <w:i/>
          <w:lang w:eastAsia="en-US"/>
        </w:rPr>
        <w:t>(8(39545)-47-2-18</w:t>
      </w:r>
      <w:r w:rsidRPr="005F3D91">
        <w:rPr>
          <w:i/>
          <w:lang w:eastAsia="en-US"/>
        </w:rPr>
        <w:t>).</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Днем регистрации обращения является день его поступления в уполномоченный орган.</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 xml:space="preserve">14. Информация об уполномоченном органе, порядке предоставления муниципальной </w:t>
      </w:r>
      <w:r w:rsidRPr="005F3D91">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а) на стендах, расположенных в помещениях, занимаемых уполномоченным органом;</w:t>
      </w:r>
    </w:p>
    <w:p w:rsidR="00281B8A" w:rsidRPr="005F3D91" w:rsidRDefault="00281B8A" w:rsidP="00281B8A">
      <w:pPr>
        <w:widowControl w:val="0"/>
        <w:autoSpaceDE w:val="0"/>
        <w:autoSpaceDN w:val="0"/>
        <w:adjustRightInd w:val="0"/>
        <w:ind w:firstLine="709"/>
        <w:jc w:val="both"/>
      </w:pPr>
      <w:r w:rsidRPr="005F3D91">
        <w:t>б) на официальном сайте уполномоченного органа в информационно-телекоммуникационной сети «Интернет» (</w:t>
      </w:r>
      <w:r w:rsidRPr="005F3D91">
        <w:rPr>
          <w:i/>
          <w:lang w:val="en-US"/>
        </w:rPr>
        <w:t>http</w:t>
      </w:r>
      <w:r w:rsidRPr="005F3D91">
        <w:rPr>
          <w:i/>
        </w:rPr>
        <w:t>://</w:t>
      </w:r>
      <w:r w:rsidRPr="005F3D91">
        <w:rPr>
          <w:i/>
          <w:lang w:val="en-US"/>
        </w:rPr>
        <w:t>www</w:t>
      </w:r>
      <w:r w:rsidRPr="005F3D91">
        <w:rPr>
          <w:i/>
        </w:rPr>
        <w:t>/</w:t>
      </w:r>
      <w:r w:rsidRPr="005F3D91">
        <w:rPr>
          <w:i/>
          <w:lang w:val="en-US"/>
        </w:rPr>
        <w:t>adminust</w:t>
      </w:r>
      <w:r w:rsidRPr="005F3D91">
        <w:rPr>
          <w:i/>
        </w:rPr>
        <w:t>-</w:t>
      </w:r>
      <w:r w:rsidRPr="005F3D91">
        <w:rPr>
          <w:i/>
          <w:lang w:val="en-US"/>
        </w:rPr>
        <w:t>uda</w:t>
      </w:r>
      <w:r w:rsidRPr="005F3D91">
        <w:rPr>
          <w:i/>
        </w:rPr>
        <w:t>.</w:t>
      </w:r>
      <w:r w:rsidRPr="005F3D91">
        <w:rPr>
          <w:i/>
          <w:lang w:val="en-US"/>
        </w:rPr>
        <w:t>ru</w:t>
      </w:r>
      <w:r w:rsidRPr="005F3D91">
        <w:rPr>
          <w:i/>
        </w:rPr>
        <w:t>)</w:t>
      </w:r>
      <w:r w:rsidRPr="005F3D91">
        <w:t>, а также на Портале;</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в) посредством публикации в средствах массовой информации.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1) список документов для получения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2) о сроках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3) извлечения из административного регламента:</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а) об основаниях отказа в предоставлении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б) об описании конечного результата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81B8A" w:rsidRPr="005F3D91" w:rsidRDefault="00281B8A" w:rsidP="00281B8A">
      <w:pPr>
        <w:pStyle w:val="ConsPlusNormal"/>
        <w:ind w:firstLine="709"/>
        <w:jc w:val="both"/>
        <w:rPr>
          <w:rFonts w:ascii="Times New Roman" w:hAnsi="Times New Roman" w:cs="Times New Roman"/>
          <w:sz w:val="24"/>
          <w:szCs w:val="24"/>
        </w:rPr>
      </w:pPr>
      <w:r w:rsidRPr="005F3D9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81B8A" w:rsidRPr="005F3D91" w:rsidRDefault="00281B8A" w:rsidP="00281B8A">
      <w:pPr>
        <w:widowControl w:val="0"/>
        <w:autoSpaceDE w:val="0"/>
        <w:autoSpaceDN w:val="0"/>
        <w:adjustRightInd w:val="0"/>
        <w:ind w:firstLine="709"/>
        <w:jc w:val="both"/>
      </w:pPr>
      <w:r w:rsidRPr="005F3D91">
        <w:t>16. Информация об уполномоченном органе:</w:t>
      </w:r>
    </w:p>
    <w:p w:rsidR="00281B8A" w:rsidRPr="005F3D91" w:rsidRDefault="00281B8A" w:rsidP="00281B8A">
      <w:pPr>
        <w:widowControl w:val="0"/>
        <w:autoSpaceDE w:val="0"/>
        <w:autoSpaceDN w:val="0"/>
        <w:adjustRightInd w:val="0"/>
        <w:ind w:firstLine="709"/>
        <w:jc w:val="both"/>
      </w:pPr>
      <w:r w:rsidRPr="005F3D91">
        <w:t>а) место нахождения: Иркутская область, У</w:t>
      </w:r>
      <w:r>
        <w:t>сть-Удинский район, с. Светлолобово, ул. Мира, д. 1</w:t>
      </w:r>
      <w:r w:rsidRPr="005F3D91">
        <w:t>;</w:t>
      </w:r>
    </w:p>
    <w:p w:rsidR="00281B8A" w:rsidRPr="005F3D91" w:rsidRDefault="00281B8A" w:rsidP="00281B8A">
      <w:pPr>
        <w:widowControl w:val="0"/>
        <w:autoSpaceDE w:val="0"/>
        <w:autoSpaceDN w:val="0"/>
        <w:adjustRightInd w:val="0"/>
        <w:ind w:firstLine="709"/>
        <w:jc w:val="both"/>
      </w:pPr>
      <w:r w:rsidRPr="005F3D91">
        <w:t>б) телефон:</w:t>
      </w:r>
      <w:r>
        <w:t xml:space="preserve"> 8(39545)- 47-2-18</w:t>
      </w:r>
      <w:r w:rsidRPr="005F3D91">
        <w:t xml:space="preserve">; </w:t>
      </w:r>
    </w:p>
    <w:p w:rsidR="00281B8A" w:rsidRPr="005F3D91" w:rsidRDefault="00281B8A" w:rsidP="00281B8A">
      <w:pPr>
        <w:widowControl w:val="0"/>
        <w:autoSpaceDE w:val="0"/>
        <w:autoSpaceDN w:val="0"/>
        <w:adjustRightInd w:val="0"/>
        <w:ind w:firstLine="709"/>
        <w:jc w:val="both"/>
      </w:pPr>
      <w:r w:rsidRPr="005F3D91">
        <w:t>в) почтовый адрес для направлен</w:t>
      </w:r>
      <w:r>
        <w:t>ия документов и обращений: 666370</w:t>
      </w:r>
      <w:r w:rsidRPr="005F3D91">
        <w:t>, Иркутская область, У</w:t>
      </w:r>
      <w:r>
        <w:t>сть-Удинский район, с. Светлолобово, ул. Мира</w:t>
      </w:r>
      <w:r w:rsidRPr="005F3D91">
        <w:t xml:space="preserve">, д. </w:t>
      </w:r>
      <w:r>
        <w:t>1</w:t>
      </w:r>
      <w:r w:rsidRPr="005F3D91">
        <w:t>;</w:t>
      </w:r>
    </w:p>
    <w:p w:rsidR="00281B8A" w:rsidRPr="005F3D91" w:rsidRDefault="00281B8A" w:rsidP="00281B8A">
      <w:pPr>
        <w:widowControl w:val="0"/>
        <w:autoSpaceDE w:val="0"/>
        <w:autoSpaceDN w:val="0"/>
        <w:adjustRightInd w:val="0"/>
        <w:ind w:firstLine="709"/>
        <w:jc w:val="both"/>
      </w:pPr>
      <w:r w:rsidRPr="005F3D91">
        <w:t xml:space="preserve">г) официальный сайт в информационно-телекоммуникационной сети «Интернет» – </w:t>
      </w:r>
      <w:r w:rsidRPr="00DD2D42">
        <w:rPr>
          <w:lang w:val="en-US"/>
        </w:rPr>
        <w:t>http</w:t>
      </w:r>
      <w:r w:rsidRPr="00DD2D42">
        <w:t>://</w:t>
      </w:r>
      <w:r w:rsidRPr="00DD2D42">
        <w:rPr>
          <w:lang w:val="en-US"/>
        </w:rPr>
        <w:t>www</w:t>
      </w:r>
      <w:r w:rsidRPr="00DD2D42">
        <w:t>/</w:t>
      </w:r>
      <w:r w:rsidRPr="00DD2D42">
        <w:rPr>
          <w:lang w:val="en-US"/>
        </w:rPr>
        <w:t>adminust</w:t>
      </w:r>
      <w:r w:rsidRPr="00DD2D42">
        <w:t>-</w:t>
      </w:r>
      <w:r w:rsidRPr="00DD2D42">
        <w:rPr>
          <w:lang w:val="en-US"/>
        </w:rPr>
        <w:t>uda</w:t>
      </w:r>
      <w:r w:rsidRPr="00DD2D42">
        <w:t>.</w:t>
      </w:r>
      <w:r w:rsidRPr="00DD2D42">
        <w:rPr>
          <w:lang w:val="en-US"/>
        </w:rPr>
        <w:t>ru</w:t>
      </w:r>
      <w:r w:rsidRPr="00DD2D42">
        <w:t>;</w:t>
      </w:r>
    </w:p>
    <w:p w:rsidR="00281B8A" w:rsidRPr="005F3D91" w:rsidRDefault="00281B8A" w:rsidP="00281B8A">
      <w:pPr>
        <w:widowControl w:val="0"/>
        <w:autoSpaceDE w:val="0"/>
        <w:autoSpaceDN w:val="0"/>
        <w:adjustRightInd w:val="0"/>
        <w:ind w:firstLine="709"/>
        <w:jc w:val="both"/>
      </w:pPr>
      <w:r w:rsidRPr="005F3D91">
        <w:t xml:space="preserve">д) адрес электронной почты: </w:t>
      </w:r>
      <w:r>
        <w:rPr>
          <w:lang w:val="en-US"/>
        </w:rPr>
        <w:t>adm</w:t>
      </w:r>
      <w:r w:rsidRPr="007029E2">
        <w:t>-</w:t>
      </w:r>
      <w:r>
        <w:rPr>
          <w:lang w:val="en-US"/>
        </w:rPr>
        <w:t>glava</w:t>
      </w:r>
      <w:r w:rsidRPr="007029E2">
        <w:t>2012</w:t>
      </w:r>
      <w:r w:rsidRPr="005F3D91">
        <w:t>@</w:t>
      </w:r>
      <w:r w:rsidRPr="005F3D91">
        <w:rPr>
          <w:lang w:val="en-US"/>
        </w:rPr>
        <w:t>yandex</w:t>
      </w:r>
      <w:r w:rsidRPr="005F3D91">
        <w:t>.</w:t>
      </w:r>
      <w:r w:rsidRPr="005F3D91">
        <w:rPr>
          <w:lang w:val="en-US"/>
        </w:rPr>
        <w:t>ru</w:t>
      </w:r>
    </w:p>
    <w:p w:rsidR="00281B8A" w:rsidRPr="005F3D91" w:rsidRDefault="00281B8A" w:rsidP="00281B8A">
      <w:pPr>
        <w:widowControl w:val="0"/>
        <w:autoSpaceDE w:val="0"/>
        <w:autoSpaceDN w:val="0"/>
        <w:adjustRightInd w:val="0"/>
        <w:ind w:firstLine="709"/>
        <w:jc w:val="both"/>
      </w:pPr>
      <w:r w:rsidRPr="005F3D91">
        <w:t>17. График приема заявителей в уполномоченном органе:</w:t>
      </w:r>
    </w:p>
    <w:p w:rsidR="00281B8A" w:rsidRPr="005F3D91" w:rsidRDefault="00281B8A" w:rsidP="00281B8A">
      <w:pPr>
        <w:widowControl w:val="0"/>
        <w:autoSpaceDE w:val="0"/>
        <w:autoSpaceDN w:val="0"/>
        <w:adjustRightInd w:val="0"/>
        <w:ind w:firstLine="709"/>
        <w:jc w:val="both"/>
      </w:pPr>
    </w:p>
    <w:tbl>
      <w:tblPr>
        <w:tblW w:w="0" w:type="auto"/>
        <w:tblLook w:val="00A0"/>
      </w:tblPr>
      <w:tblGrid>
        <w:gridCol w:w="3115"/>
        <w:gridCol w:w="2555"/>
        <w:gridCol w:w="3675"/>
      </w:tblGrid>
      <w:tr w:rsidR="00281B8A" w:rsidRPr="005F3D91" w:rsidTr="00303FAD">
        <w:tc>
          <w:tcPr>
            <w:tcW w:w="3115" w:type="dxa"/>
          </w:tcPr>
          <w:p w:rsidR="00281B8A" w:rsidRPr="005F3D91" w:rsidRDefault="00281B8A" w:rsidP="00303FAD">
            <w:pPr>
              <w:widowControl w:val="0"/>
              <w:autoSpaceDE w:val="0"/>
              <w:autoSpaceDN w:val="0"/>
              <w:adjustRightInd w:val="0"/>
              <w:ind w:firstLine="709"/>
              <w:jc w:val="both"/>
            </w:pPr>
            <w:r w:rsidRPr="005F3D91">
              <w:t>Понедельник</w:t>
            </w:r>
          </w:p>
        </w:tc>
        <w:tc>
          <w:tcPr>
            <w:tcW w:w="2555" w:type="dxa"/>
          </w:tcPr>
          <w:p w:rsidR="00281B8A" w:rsidRPr="005F3D91" w:rsidRDefault="00281B8A" w:rsidP="00303FAD">
            <w:pPr>
              <w:widowControl w:val="0"/>
              <w:autoSpaceDE w:val="0"/>
              <w:autoSpaceDN w:val="0"/>
              <w:adjustRightInd w:val="0"/>
              <w:jc w:val="both"/>
            </w:pPr>
            <w:r w:rsidRPr="005F3D91">
              <w:t>8.30 – 17.30</w:t>
            </w:r>
          </w:p>
        </w:tc>
        <w:tc>
          <w:tcPr>
            <w:tcW w:w="3675" w:type="dxa"/>
          </w:tcPr>
          <w:p w:rsidR="00281B8A" w:rsidRPr="005F3D91" w:rsidRDefault="00281B8A" w:rsidP="00303FAD">
            <w:pPr>
              <w:widowControl w:val="0"/>
              <w:autoSpaceDE w:val="0"/>
              <w:autoSpaceDN w:val="0"/>
              <w:adjustRightInd w:val="0"/>
              <w:jc w:val="both"/>
            </w:pPr>
            <w:r w:rsidRPr="005F3D91">
              <w:t>(перерыв 12.00 – 13.00)</w:t>
            </w:r>
          </w:p>
        </w:tc>
      </w:tr>
      <w:tr w:rsidR="00281B8A" w:rsidRPr="005F3D91" w:rsidTr="00303FAD">
        <w:trPr>
          <w:trHeight w:val="160"/>
        </w:trPr>
        <w:tc>
          <w:tcPr>
            <w:tcW w:w="3115" w:type="dxa"/>
          </w:tcPr>
          <w:p w:rsidR="00281B8A" w:rsidRPr="005F3D91" w:rsidRDefault="00281B8A" w:rsidP="00303FAD">
            <w:pPr>
              <w:widowControl w:val="0"/>
              <w:autoSpaceDE w:val="0"/>
              <w:autoSpaceDN w:val="0"/>
              <w:adjustRightInd w:val="0"/>
              <w:ind w:firstLine="709"/>
              <w:jc w:val="both"/>
            </w:pPr>
            <w:r w:rsidRPr="005F3D91">
              <w:t>Вторник</w:t>
            </w:r>
          </w:p>
        </w:tc>
        <w:tc>
          <w:tcPr>
            <w:tcW w:w="2555" w:type="dxa"/>
          </w:tcPr>
          <w:p w:rsidR="00281B8A" w:rsidRPr="005F3D91" w:rsidRDefault="00281B8A" w:rsidP="00303FAD">
            <w:pPr>
              <w:widowControl w:val="0"/>
              <w:autoSpaceDE w:val="0"/>
              <w:autoSpaceDN w:val="0"/>
              <w:adjustRightInd w:val="0"/>
              <w:jc w:val="both"/>
            </w:pPr>
            <w:r w:rsidRPr="005F3D91">
              <w:t>8.30 – 17.30</w:t>
            </w:r>
          </w:p>
        </w:tc>
        <w:tc>
          <w:tcPr>
            <w:tcW w:w="3675" w:type="dxa"/>
          </w:tcPr>
          <w:p w:rsidR="00281B8A" w:rsidRPr="005F3D91" w:rsidRDefault="00281B8A" w:rsidP="00303FAD">
            <w:pPr>
              <w:jc w:val="both"/>
            </w:pPr>
            <w:r w:rsidRPr="005F3D91">
              <w:t>(перерыв 12.00 – 13.00)</w:t>
            </w:r>
          </w:p>
        </w:tc>
      </w:tr>
      <w:tr w:rsidR="00281B8A" w:rsidRPr="005F3D91" w:rsidTr="00303FAD">
        <w:tc>
          <w:tcPr>
            <w:tcW w:w="3115" w:type="dxa"/>
          </w:tcPr>
          <w:p w:rsidR="00281B8A" w:rsidRPr="005F3D91" w:rsidRDefault="00281B8A" w:rsidP="00303FAD">
            <w:pPr>
              <w:widowControl w:val="0"/>
              <w:autoSpaceDE w:val="0"/>
              <w:autoSpaceDN w:val="0"/>
              <w:adjustRightInd w:val="0"/>
              <w:ind w:firstLine="709"/>
              <w:jc w:val="both"/>
            </w:pPr>
            <w:r w:rsidRPr="005F3D91">
              <w:t>Среда</w:t>
            </w:r>
          </w:p>
        </w:tc>
        <w:tc>
          <w:tcPr>
            <w:tcW w:w="2555" w:type="dxa"/>
          </w:tcPr>
          <w:p w:rsidR="00281B8A" w:rsidRPr="005F3D91" w:rsidRDefault="00281B8A" w:rsidP="00303FAD">
            <w:pPr>
              <w:widowControl w:val="0"/>
              <w:autoSpaceDE w:val="0"/>
              <w:autoSpaceDN w:val="0"/>
              <w:adjustRightInd w:val="0"/>
              <w:jc w:val="both"/>
            </w:pPr>
            <w:r w:rsidRPr="005F3D91">
              <w:t>8.30 – 17.30</w:t>
            </w:r>
          </w:p>
        </w:tc>
        <w:tc>
          <w:tcPr>
            <w:tcW w:w="3675" w:type="dxa"/>
          </w:tcPr>
          <w:p w:rsidR="00281B8A" w:rsidRPr="005F3D91" w:rsidRDefault="00281B8A" w:rsidP="00303FAD">
            <w:pPr>
              <w:jc w:val="both"/>
            </w:pPr>
            <w:r w:rsidRPr="005F3D91">
              <w:t>(перерыв 12.00 – 13.00)</w:t>
            </w:r>
          </w:p>
        </w:tc>
      </w:tr>
      <w:tr w:rsidR="00281B8A" w:rsidRPr="005F3D91" w:rsidTr="00303FAD">
        <w:tc>
          <w:tcPr>
            <w:tcW w:w="3115" w:type="dxa"/>
          </w:tcPr>
          <w:p w:rsidR="00281B8A" w:rsidRPr="005F3D91" w:rsidRDefault="00281B8A" w:rsidP="00303FAD">
            <w:pPr>
              <w:widowControl w:val="0"/>
              <w:autoSpaceDE w:val="0"/>
              <w:autoSpaceDN w:val="0"/>
              <w:adjustRightInd w:val="0"/>
              <w:ind w:firstLine="709"/>
              <w:jc w:val="both"/>
            </w:pPr>
            <w:r w:rsidRPr="005F3D91">
              <w:t>Четверг</w:t>
            </w:r>
          </w:p>
        </w:tc>
        <w:tc>
          <w:tcPr>
            <w:tcW w:w="2555" w:type="dxa"/>
          </w:tcPr>
          <w:p w:rsidR="00281B8A" w:rsidRPr="005F3D91" w:rsidRDefault="00281B8A" w:rsidP="00303FAD">
            <w:pPr>
              <w:widowControl w:val="0"/>
              <w:autoSpaceDE w:val="0"/>
              <w:autoSpaceDN w:val="0"/>
              <w:adjustRightInd w:val="0"/>
              <w:jc w:val="both"/>
            </w:pPr>
            <w:r w:rsidRPr="005F3D91">
              <w:t>8.30 – 17.30</w:t>
            </w:r>
          </w:p>
        </w:tc>
        <w:tc>
          <w:tcPr>
            <w:tcW w:w="3675" w:type="dxa"/>
          </w:tcPr>
          <w:p w:rsidR="00281B8A" w:rsidRPr="005F3D91" w:rsidRDefault="00281B8A" w:rsidP="00303FAD">
            <w:pPr>
              <w:jc w:val="both"/>
            </w:pPr>
            <w:r w:rsidRPr="005F3D91">
              <w:t>(перерыв 12.00 – 13.00)</w:t>
            </w:r>
          </w:p>
        </w:tc>
      </w:tr>
      <w:tr w:rsidR="00281B8A" w:rsidRPr="005F3D91" w:rsidTr="00303FAD">
        <w:tc>
          <w:tcPr>
            <w:tcW w:w="3115" w:type="dxa"/>
          </w:tcPr>
          <w:p w:rsidR="00281B8A" w:rsidRPr="005F3D91" w:rsidRDefault="00281B8A" w:rsidP="00303FAD">
            <w:pPr>
              <w:widowControl w:val="0"/>
              <w:autoSpaceDE w:val="0"/>
              <w:autoSpaceDN w:val="0"/>
              <w:adjustRightInd w:val="0"/>
              <w:ind w:firstLine="709"/>
              <w:jc w:val="both"/>
            </w:pPr>
            <w:r w:rsidRPr="005F3D91">
              <w:t>Пятница</w:t>
            </w:r>
          </w:p>
        </w:tc>
        <w:tc>
          <w:tcPr>
            <w:tcW w:w="2555" w:type="dxa"/>
          </w:tcPr>
          <w:p w:rsidR="00281B8A" w:rsidRPr="005F3D91" w:rsidRDefault="00281B8A" w:rsidP="00303FAD">
            <w:pPr>
              <w:widowControl w:val="0"/>
              <w:autoSpaceDE w:val="0"/>
              <w:autoSpaceDN w:val="0"/>
              <w:adjustRightInd w:val="0"/>
              <w:jc w:val="both"/>
            </w:pPr>
            <w:r>
              <w:t>8.30 – 1</w:t>
            </w:r>
            <w:r>
              <w:rPr>
                <w:lang w:val="en-US"/>
              </w:rPr>
              <w:t>7</w:t>
            </w:r>
            <w:r>
              <w:t>.</w:t>
            </w:r>
            <w:r>
              <w:rPr>
                <w:lang w:val="en-US"/>
              </w:rPr>
              <w:t>3</w:t>
            </w:r>
            <w:r w:rsidRPr="005F3D91">
              <w:t>0</w:t>
            </w:r>
          </w:p>
        </w:tc>
        <w:tc>
          <w:tcPr>
            <w:tcW w:w="3675" w:type="dxa"/>
          </w:tcPr>
          <w:p w:rsidR="00281B8A" w:rsidRPr="005F3D91" w:rsidRDefault="00281B8A" w:rsidP="00303FAD">
            <w:pPr>
              <w:jc w:val="both"/>
            </w:pPr>
          </w:p>
        </w:tc>
      </w:tr>
      <w:tr w:rsidR="00281B8A" w:rsidRPr="005F3D91" w:rsidTr="00303FAD">
        <w:tc>
          <w:tcPr>
            <w:tcW w:w="9345" w:type="dxa"/>
            <w:gridSpan w:val="3"/>
          </w:tcPr>
          <w:p w:rsidR="00281B8A" w:rsidRPr="005F3D91" w:rsidRDefault="00281B8A" w:rsidP="00303FAD">
            <w:pPr>
              <w:widowControl w:val="0"/>
              <w:autoSpaceDE w:val="0"/>
              <w:autoSpaceDN w:val="0"/>
              <w:adjustRightInd w:val="0"/>
              <w:ind w:firstLine="709"/>
              <w:jc w:val="both"/>
            </w:pPr>
            <w:r w:rsidRPr="005F3D91">
              <w:t xml:space="preserve">Суббота, воскресенье – выходные дни </w:t>
            </w:r>
          </w:p>
          <w:p w:rsidR="00281B8A" w:rsidRPr="005F3D91" w:rsidRDefault="00281B8A" w:rsidP="00303FAD">
            <w:pPr>
              <w:widowControl w:val="0"/>
              <w:autoSpaceDE w:val="0"/>
              <w:autoSpaceDN w:val="0"/>
              <w:adjustRightInd w:val="0"/>
              <w:ind w:firstLine="709"/>
              <w:jc w:val="both"/>
            </w:pPr>
            <w:r w:rsidRPr="005F3D91">
              <w:t>18. График приема заявителей руководителем уполномоченного органа:</w:t>
            </w:r>
          </w:p>
          <w:tbl>
            <w:tblPr>
              <w:tblW w:w="4536" w:type="dxa"/>
              <w:tblInd w:w="567" w:type="dxa"/>
              <w:tblLook w:val="00A0"/>
            </w:tblPr>
            <w:tblGrid>
              <w:gridCol w:w="2552"/>
              <w:gridCol w:w="1984"/>
            </w:tblGrid>
            <w:tr w:rsidR="00281B8A" w:rsidRPr="005F3D91" w:rsidTr="00303FAD">
              <w:tc>
                <w:tcPr>
                  <w:tcW w:w="2552" w:type="dxa"/>
                </w:tcPr>
                <w:p w:rsidR="00281B8A" w:rsidRPr="005F3D91" w:rsidRDefault="00281B8A" w:rsidP="00303FAD">
                  <w:pPr>
                    <w:widowControl w:val="0"/>
                    <w:autoSpaceDE w:val="0"/>
                    <w:autoSpaceDN w:val="0"/>
                    <w:adjustRightInd w:val="0"/>
                    <w:ind w:left="-103" w:firstLine="709"/>
                    <w:jc w:val="both"/>
                  </w:pPr>
                  <w:r>
                    <w:t>Вторник</w:t>
                  </w:r>
                </w:p>
              </w:tc>
              <w:tc>
                <w:tcPr>
                  <w:tcW w:w="1984" w:type="dxa"/>
                </w:tcPr>
                <w:p w:rsidR="00281B8A" w:rsidRPr="005F3D91" w:rsidRDefault="00281B8A" w:rsidP="00303FAD">
                  <w:pPr>
                    <w:widowControl w:val="0"/>
                    <w:autoSpaceDE w:val="0"/>
                    <w:autoSpaceDN w:val="0"/>
                    <w:adjustRightInd w:val="0"/>
                    <w:jc w:val="both"/>
                  </w:pPr>
                  <w:r w:rsidRPr="005F3D91">
                    <w:t>10.00 – 13.00</w:t>
                  </w:r>
                </w:p>
              </w:tc>
            </w:tr>
            <w:tr w:rsidR="00281B8A" w:rsidRPr="005F3D91" w:rsidTr="00303FAD">
              <w:tc>
                <w:tcPr>
                  <w:tcW w:w="2552" w:type="dxa"/>
                </w:tcPr>
                <w:p w:rsidR="00281B8A" w:rsidRPr="005F3D91" w:rsidRDefault="00281B8A" w:rsidP="00303FAD">
                  <w:pPr>
                    <w:widowControl w:val="0"/>
                    <w:autoSpaceDE w:val="0"/>
                    <w:autoSpaceDN w:val="0"/>
                    <w:adjustRightInd w:val="0"/>
                    <w:ind w:left="-103" w:firstLine="709"/>
                    <w:jc w:val="both"/>
                  </w:pPr>
                  <w:r>
                    <w:t>Четверг</w:t>
                  </w:r>
                </w:p>
              </w:tc>
              <w:tc>
                <w:tcPr>
                  <w:tcW w:w="1984" w:type="dxa"/>
                </w:tcPr>
                <w:p w:rsidR="00281B8A" w:rsidRPr="005F3D91" w:rsidRDefault="00281B8A" w:rsidP="00303FAD">
                  <w:pPr>
                    <w:widowControl w:val="0"/>
                    <w:autoSpaceDE w:val="0"/>
                    <w:autoSpaceDN w:val="0"/>
                    <w:adjustRightInd w:val="0"/>
                    <w:jc w:val="both"/>
                  </w:pPr>
                  <w:r w:rsidRPr="005F3D91">
                    <w:t>14.00 – 17.00</w:t>
                  </w:r>
                </w:p>
              </w:tc>
            </w:tr>
          </w:tbl>
          <w:p w:rsidR="00281B8A" w:rsidRPr="005F3D91" w:rsidRDefault="00281B8A" w:rsidP="00303FAD">
            <w:pPr>
              <w:widowControl w:val="0"/>
              <w:autoSpaceDE w:val="0"/>
              <w:autoSpaceDN w:val="0"/>
              <w:adjustRightInd w:val="0"/>
              <w:ind w:firstLine="709"/>
              <w:jc w:val="both"/>
            </w:pPr>
          </w:p>
        </w:tc>
      </w:tr>
    </w:tbl>
    <w:p w:rsidR="00281B8A" w:rsidRPr="005F3D91" w:rsidRDefault="00281B8A" w:rsidP="00281B8A">
      <w:pPr>
        <w:widowControl w:val="0"/>
        <w:autoSpaceDE w:val="0"/>
        <w:autoSpaceDN w:val="0"/>
        <w:adjustRightInd w:val="0"/>
        <w:jc w:val="both"/>
        <w:outlineLvl w:val="1"/>
      </w:pPr>
      <w:bookmarkStart w:id="4" w:name="Par144"/>
      <w:bookmarkEnd w:id="4"/>
    </w:p>
    <w:p w:rsidR="00281B8A" w:rsidRPr="00DD2D42" w:rsidRDefault="00281B8A" w:rsidP="00281B8A">
      <w:pPr>
        <w:widowControl w:val="0"/>
        <w:autoSpaceDE w:val="0"/>
        <w:autoSpaceDN w:val="0"/>
        <w:adjustRightInd w:val="0"/>
        <w:jc w:val="both"/>
        <w:outlineLvl w:val="1"/>
        <w:rPr>
          <w:b/>
          <w:sz w:val="20"/>
        </w:rPr>
      </w:pPr>
      <w:r w:rsidRPr="005F3D91">
        <w:t xml:space="preserve">Раздел II. </w:t>
      </w:r>
      <w:r w:rsidRPr="00DD2D42">
        <w:rPr>
          <w:b/>
          <w:sz w:val="20"/>
        </w:rPr>
        <w:t>СТАНДАРТ ПРЕДОСТАВЛЕНИЯ МУНИЦИПАЛЬНОЙ УСЛУГИ</w:t>
      </w:r>
    </w:p>
    <w:p w:rsidR="00281B8A" w:rsidRPr="00DD2D42" w:rsidRDefault="00281B8A" w:rsidP="00281B8A">
      <w:pPr>
        <w:widowControl w:val="0"/>
        <w:autoSpaceDE w:val="0"/>
        <w:autoSpaceDN w:val="0"/>
        <w:adjustRightInd w:val="0"/>
        <w:jc w:val="both"/>
        <w:rPr>
          <w:b/>
          <w:sz w:val="20"/>
        </w:rPr>
      </w:pPr>
    </w:p>
    <w:p w:rsidR="00281B8A" w:rsidRPr="00DD2D42" w:rsidRDefault="00281B8A" w:rsidP="00281B8A">
      <w:pPr>
        <w:widowControl w:val="0"/>
        <w:autoSpaceDE w:val="0"/>
        <w:autoSpaceDN w:val="0"/>
        <w:adjustRightInd w:val="0"/>
        <w:jc w:val="both"/>
        <w:outlineLvl w:val="2"/>
        <w:rPr>
          <w:b/>
          <w:sz w:val="20"/>
        </w:rPr>
      </w:pPr>
      <w:bookmarkStart w:id="5" w:name="Par146"/>
      <w:bookmarkEnd w:id="5"/>
      <w:r w:rsidRPr="005F3D91">
        <w:t xml:space="preserve">Глава 4. </w:t>
      </w:r>
      <w:r w:rsidRPr="00DD2D42">
        <w:rPr>
          <w:b/>
          <w:sz w:val="20"/>
        </w:rPr>
        <w:t>НАИМЕНОВАНИЕ МУНИЦИПАЛЬНОЙ УСЛУГИ</w:t>
      </w:r>
    </w:p>
    <w:p w:rsidR="00281B8A" w:rsidRPr="00DD2D42" w:rsidRDefault="00281B8A" w:rsidP="00281B8A">
      <w:pPr>
        <w:widowControl w:val="0"/>
        <w:autoSpaceDE w:val="0"/>
        <w:autoSpaceDN w:val="0"/>
        <w:adjustRightInd w:val="0"/>
        <w:ind w:firstLine="709"/>
        <w:jc w:val="both"/>
        <w:rPr>
          <w:b/>
          <w:sz w:val="20"/>
        </w:rPr>
      </w:pPr>
    </w:p>
    <w:p w:rsidR="00281B8A" w:rsidRPr="005F3D91" w:rsidRDefault="00281B8A" w:rsidP="00281B8A">
      <w:pPr>
        <w:widowControl w:val="0"/>
        <w:autoSpaceDE w:val="0"/>
        <w:autoSpaceDN w:val="0"/>
        <w:adjustRightInd w:val="0"/>
        <w:ind w:firstLine="709"/>
        <w:jc w:val="both"/>
      </w:pPr>
      <w:r w:rsidRPr="005F3D91">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5F3D91">
        <w:rPr>
          <w:i/>
        </w:rPr>
        <w:t xml:space="preserve"> </w:t>
      </w:r>
      <w:r w:rsidRPr="005F3D91">
        <w:t>(далее – перевод земель).</w:t>
      </w:r>
    </w:p>
    <w:p w:rsidR="00281B8A" w:rsidRPr="005F3D91" w:rsidRDefault="00281B8A" w:rsidP="00281B8A">
      <w:pPr>
        <w:widowControl w:val="0"/>
        <w:autoSpaceDE w:val="0"/>
        <w:autoSpaceDN w:val="0"/>
        <w:adjustRightInd w:val="0"/>
        <w:ind w:firstLine="709"/>
        <w:jc w:val="both"/>
      </w:pPr>
      <w:r w:rsidRPr="005F3D91">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281B8A" w:rsidRDefault="00281B8A" w:rsidP="00281B8A">
      <w:pPr>
        <w:widowControl w:val="0"/>
        <w:autoSpaceDE w:val="0"/>
        <w:autoSpaceDN w:val="0"/>
        <w:adjustRightInd w:val="0"/>
        <w:ind w:firstLine="709"/>
        <w:jc w:val="both"/>
      </w:pPr>
      <w:r w:rsidRPr="005F3D91">
        <w:t>21. Перевод з</w:t>
      </w:r>
      <w:r>
        <w:t xml:space="preserve">емель на территории </w:t>
      </w:r>
      <w:r w:rsidRPr="005F3D91">
        <w:t xml:space="preserve"> </w:t>
      </w:r>
      <w:r>
        <w:t xml:space="preserve">Светлолобовского </w:t>
      </w:r>
      <w:r w:rsidRPr="005F3D91">
        <w:t xml:space="preserve">муниципального образования </w:t>
      </w:r>
    </w:p>
    <w:p w:rsidR="00281B8A" w:rsidRDefault="00281B8A" w:rsidP="00281B8A">
      <w:pPr>
        <w:widowControl w:val="0"/>
        <w:autoSpaceDE w:val="0"/>
        <w:autoSpaceDN w:val="0"/>
        <w:adjustRightInd w:val="0"/>
        <w:ind w:firstLine="709"/>
        <w:jc w:val="both"/>
      </w:pPr>
    </w:p>
    <w:p w:rsidR="00281B8A" w:rsidRPr="005F3D91" w:rsidRDefault="00281B8A" w:rsidP="00281B8A">
      <w:pPr>
        <w:widowControl w:val="0"/>
        <w:autoSpaceDE w:val="0"/>
        <w:autoSpaceDN w:val="0"/>
        <w:adjustRightInd w:val="0"/>
        <w:ind w:firstLine="709"/>
        <w:jc w:val="both"/>
      </w:pPr>
      <w:r w:rsidRPr="005F3D91">
        <w:lastRenderedPageBreak/>
        <w:t>осуществляется в соответствии с законодательством.</w:t>
      </w:r>
    </w:p>
    <w:p w:rsidR="00281B8A" w:rsidRPr="005F3D91" w:rsidRDefault="00281B8A" w:rsidP="00281B8A">
      <w:pPr>
        <w:widowControl w:val="0"/>
        <w:autoSpaceDE w:val="0"/>
        <w:autoSpaceDN w:val="0"/>
        <w:adjustRightInd w:val="0"/>
        <w:ind w:firstLine="709"/>
        <w:jc w:val="both"/>
      </w:pPr>
    </w:p>
    <w:p w:rsidR="00281B8A" w:rsidRPr="00C827D9" w:rsidRDefault="00281B8A" w:rsidP="00281B8A">
      <w:pPr>
        <w:widowControl w:val="0"/>
        <w:autoSpaceDE w:val="0"/>
        <w:autoSpaceDN w:val="0"/>
        <w:adjustRightInd w:val="0"/>
        <w:jc w:val="both"/>
        <w:outlineLvl w:val="2"/>
        <w:rPr>
          <w:b/>
          <w:sz w:val="20"/>
          <w:szCs w:val="20"/>
        </w:rPr>
      </w:pPr>
      <w:bookmarkStart w:id="6" w:name="Par151"/>
      <w:bookmarkEnd w:id="6"/>
      <w:r w:rsidRPr="005F3D91">
        <w:t>Глава 5</w:t>
      </w:r>
      <w:r w:rsidRPr="00C827D9">
        <w:rPr>
          <w:sz w:val="20"/>
          <w:szCs w:val="20"/>
        </w:rPr>
        <w:t xml:space="preserve">. </w:t>
      </w:r>
      <w:r w:rsidRPr="00C827D9">
        <w:rPr>
          <w:b/>
          <w:sz w:val="20"/>
          <w:szCs w:val="20"/>
        </w:rPr>
        <w:t>НАИМЕНОВАНИЕ ОРГАНА МЕСТНОГО САМОУПРАВЛЕНИЯ,</w:t>
      </w:r>
    </w:p>
    <w:p w:rsidR="00281B8A" w:rsidRPr="00C827D9" w:rsidRDefault="00281B8A" w:rsidP="00281B8A">
      <w:pPr>
        <w:widowControl w:val="0"/>
        <w:autoSpaceDE w:val="0"/>
        <w:autoSpaceDN w:val="0"/>
        <w:adjustRightInd w:val="0"/>
        <w:jc w:val="both"/>
        <w:rPr>
          <w:b/>
          <w:sz w:val="20"/>
          <w:szCs w:val="20"/>
        </w:rPr>
      </w:pPr>
      <w:r w:rsidRPr="00C827D9">
        <w:rPr>
          <w:b/>
          <w:sz w:val="20"/>
          <w:szCs w:val="20"/>
        </w:rPr>
        <w:t>ПРЕДОСТАВЛЯЮЩЕГО МУНИЦИПАЛЬНУЮ УСЛУГУ</w:t>
      </w:r>
    </w:p>
    <w:p w:rsidR="00281B8A" w:rsidRPr="005F3D91" w:rsidRDefault="00281B8A" w:rsidP="00281B8A">
      <w:pPr>
        <w:widowControl w:val="0"/>
        <w:autoSpaceDE w:val="0"/>
        <w:autoSpaceDN w:val="0"/>
        <w:adjustRightInd w:val="0"/>
        <w:ind w:firstLine="709"/>
        <w:jc w:val="both"/>
      </w:pPr>
    </w:p>
    <w:p w:rsidR="00281B8A" w:rsidRDefault="00281B8A" w:rsidP="00281B8A">
      <w:pPr>
        <w:widowControl w:val="0"/>
        <w:autoSpaceDE w:val="0"/>
        <w:autoSpaceDN w:val="0"/>
        <w:adjustRightInd w:val="0"/>
        <w:ind w:firstLine="709"/>
        <w:jc w:val="both"/>
      </w:pPr>
      <w:r w:rsidRPr="005F3D91">
        <w:t xml:space="preserve">22.  </w:t>
      </w:r>
      <w:r>
        <w:t>Муниципальную услугу предоставляет администрация Светлолобовского муниципального образования.</w:t>
      </w:r>
    </w:p>
    <w:p w:rsidR="00281B8A" w:rsidRDefault="00281B8A" w:rsidP="00281B8A">
      <w:pPr>
        <w:widowControl w:val="0"/>
        <w:autoSpaceDE w:val="0"/>
        <w:autoSpaceDN w:val="0"/>
        <w:adjustRightInd w:val="0"/>
        <w:ind w:firstLine="709"/>
        <w:jc w:val="both"/>
      </w:pPr>
      <w:r w:rsidRPr="005F3D91">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t>доставления муниципальных услуг.</w:t>
      </w:r>
      <w:r w:rsidRPr="005F3D91">
        <w:t xml:space="preserve"> </w:t>
      </w:r>
    </w:p>
    <w:p w:rsidR="00281B8A" w:rsidRPr="005F3D91" w:rsidRDefault="00281B8A" w:rsidP="00281B8A">
      <w:pPr>
        <w:widowControl w:val="0"/>
        <w:autoSpaceDE w:val="0"/>
        <w:autoSpaceDN w:val="0"/>
        <w:adjustRightInd w:val="0"/>
        <w:ind w:firstLine="709"/>
        <w:jc w:val="both"/>
      </w:pPr>
      <w:r w:rsidRPr="005F3D91">
        <w:t>24. В предоставлении муниципальной услуги участвуют:</w:t>
      </w:r>
    </w:p>
    <w:p w:rsidR="00281B8A" w:rsidRPr="005F3D91" w:rsidRDefault="00281B8A" w:rsidP="00281B8A">
      <w:pPr>
        <w:widowControl w:val="0"/>
        <w:autoSpaceDE w:val="0"/>
        <w:autoSpaceDN w:val="0"/>
        <w:adjustRightInd w:val="0"/>
        <w:ind w:firstLine="709"/>
        <w:jc w:val="both"/>
      </w:pPr>
      <w:r w:rsidRPr="005F3D91">
        <w:t>Федеральная служба государственной регистрации, кадастра и картографии;</w:t>
      </w:r>
    </w:p>
    <w:p w:rsidR="00281B8A" w:rsidRPr="005F3D91" w:rsidRDefault="00281B8A" w:rsidP="00281B8A">
      <w:pPr>
        <w:widowControl w:val="0"/>
        <w:autoSpaceDE w:val="0"/>
        <w:autoSpaceDN w:val="0"/>
        <w:adjustRightInd w:val="0"/>
        <w:ind w:firstLine="709"/>
        <w:jc w:val="both"/>
      </w:pPr>
      <w:r w:rsidRPr="005F3D91">
        <w:t>Федеральная налоговая служба;</w:t>
      </w:r>
    </w:p>
    <w:p w:rsidR="00281B8A" w:rsidRPr="005F3D91" w:rsidRDefault="00281B8A" w:rsidP="00281B8A">
      <w:pPr>
        <w:widowControl w:val="0"/>
        <w:autoSpaceDE w:val="0"/>
        <w:autoSpaceDN w:val="0"/>
        <w:adjustRightInd w:val="0"/>
        <w:ind w:firstLine="709"/>
        <w:jc w:val="both"/>
      </w:pPr>
      <w:r w:rsidRPr="005F3D91">
        <w:t>Федеральная служба по надзору в сфере природопользования;</w:t>
      </w:r>
    </w:p>
    <w:p w:rsidR="00281B8A" w:rsidRPr="005F3D91" w:rsidRDefault="00281B8A" w:rsidP="00281B8A">
      <w:pPr>
        <w:widowControl w:val="0"/>
        <w:autoSpaceDE w:val="0"/>
        <w:autoSpaceDN w:val="0"/>
        <w:adjustRightInd w:val="0"/>
        <w:ind w:firstLine="709"/>
        <w:jc w:val="both"/>
      </w:pPr>
      <w:r w:rsidRPr="005F3D91">
        <w:t>нотариус.</w:t>
      </w:r>
    </w:p>
    <w:p w:rsidR="00281B8A" w:rsidRPr="005F3D91" w:rsidRDefault="00281B8A" w:rsidP="00281B8A">
      <w:pPr>
        <w:widowControl w:val="0"/>
        <w:autoSpaceDE w:val="0"/>
        <w:autoSpaceDN w:val="0"/>
        <w:adjustRightInd w:val="0"/>
        <w:ind w:firstLine="709"/>
        <w:jc w:val="both"/>
      </w:pPr>
    </w:p>
    <w:p w:rsidR="00281B8A" w:rsidRPr="00DD2D42" w:rsidRDefault="00281B8A" w:rsidP="00281B8A">
      <w:pPr>
        <w:widowControl w:val="0"/>
        <w:autoSpaceDE w:val="0"/>
        <w:autoSpaceDN w:val="0"/>
        <w:adjustRightInd w:val="0"/>
        <w:ind w:firstLine="709"/>
        <w:jc w:val="both"/>
        <w:rPr>
          <w:b/>
          <w:sz w:val="20"/>
        </w:rPr>
      </w:pPr>
      <w:bookmarkStart w:id="7" w:name="Par159"/>
      <w:bookmarkEnd w:id="7"/>
      <w:r w:rsidRPr="005F3D91">
        <w:t xml:space="preserve">Глава 6. </w:t>
      </w:r>
      <w:r w:rsidRPr="00DD2D42">
        <w:rPr>
          <w:b/>
          <w:sz w:val="20"/>
        </w:rPr>
        <w:t>ОПИСАНИЕ РЕЗУЛЬТАТА</w:t>
      </w:r>
    </w:p>
    <w:p w:rsidR="00281B8A" w:rsidRPr="00DD2D42" w:rsidRDefault="00281B8A" w:rsidP="00281B8A">
      <w:pPr>
        <w:widowControl w:val="0"/>
        <w:autoSpaceDE w:val="0"/>
        <w:autoSpaceDN w:val="0"/>
        <w:adjustRightInd w:val="0"/>
        <w:ind w:firstLine="709"/>
        <w:jc w:val="both"/>
        <w:rPr>
          <w:b/>
          <w:sz w:val="20"/>
        </w:rPr>
      </w:pPr>
      <w:r w:rsidRPr="00DD2D42">
        <w:rPr>
          <w:b/>
          <w:sz w:val="20"/>
        </w:rPr>
        <w:t>ПРЕДОСТАВЛЕНИЯ МУНИЦИПАЛЬНОЙ УСЛУГИ</w:t>
      </w:r>
    </w:p>
    <w:p w:rsidR="00281B8A" w:rsidRPr="005F3D91" w:rsidRDefault="00281B8A" w:rsidP="00281B8A">
      <w:pPr>
        <w:widowControl w:val="0"/>
        <w:autoSpaceDE w:val="0"/>
        <w:autoSpaceDN w:val="0"/>
        <w:adjustRightInd w:val="0"/>
        <w:ind w:firstLine="709"/>
        <w:jc w:val="both"/>
      </w:pPr>
    </w:p>
    <w:p w:rsidR="00281B8A" w:rsidRPr="005F3D91" w:rsidRDefault="00281B8A" w:rsidP="00281B8A">
      <w:pPr>
        <w:widowControl w:val="0"/>
        <w:autoSpaceDE w:val="0"/>
        <w:autoSpaceDN w:val="0"/>
        <w:adjustRightInd w:val="0"/>
        <w:ind w:firstLine="709"/>
        <w:jc w:val="both"/>
      </w:pPr>
      <w:r w:rsidRPr="005F3D91">
        <w:t>25. Конечным результатом предоставления муниципальной услуги является:</w:t>
      </w:r>
    </w:p>
    <w:p w:rsidR="00281B8A" w:rsidRPr="005F3D91" w:rsidRDefault="00281B8A" w:rsidP="00281B8A">
      <w:pPr>
        <w:autoSpaceDE w:val="0"/>
        <w:autoSpaceDN w:val="0"/>
        <w:adjustRightInd w:val="0"/>
        <w:ind w:firstLine="709"/>
        <w:jc w:val="both"/>
        <w:rPr>
          <w:lang w:eastAsia="en-US"/>
        </w:rPr>
      </w:pPr>
      <w:bookmarkStart w:id="8" w:name="Par167"/>
      <w:bookmarkEnd w:id="8"/>
      <w:r w:rsidRPr="005F3D91">
        <w:rPr>
          <w:lang w:eastAsia="en-US"/>
        </w:rPr>
        <w:t>решение о переводе земель или земельных участков в составе таких земель;</w:t>
      </w:r>
    </w:p>
    <w:p w:rsidR="00281B8A" w:rsidRPr="005F3D91" w:rsidRDefault="00281B8A" w:rsidP="00281B8A">
      <w:pPr>
        <w:autoSpaceDE w:val="0"/>
        <w:autoSpaceDN w:val="0"/>
        <w:adjustRightInd w:val="0"/>
        <w:ind w:firstLine="709"/>
        <w:jc w:val="both"/>
        <w:rPr>
          <w:lang w:eastAsia="en-US"/>
        </w:rPr>
      </w:pPr>
      <w:r w:rsidRPr="005F3D91">
        <w:rPr>
          <w:lang w:eastAsia="en-US"/>
        </w:rPr>
        <w:t>отказ в переводе земель.</w:t>
      </w:r>
    </w:p>
    <w:p w:rsidR="00281B8A" w:rsidRPr="005F3D91" w:rsidRDefault="00281B8A" w:rsidP="00281B8A">
      <w:pPr>
        <w:autoSpaceDE w:val="0"/>
        <w:autoSpaceDN w:val="0"/>
        <w:adjustRightInd w:val="0"/>
        <w:ind w:firstLine="709"/>
        <w:jc w:val="both"/>
        <w:rPr>
          <w:lang w:eastAsia="en-US"/>
        </w:rPr>
      </w:pPr>
      <w:r w:rsidRPr="005F3D91">
        <w:rPr>
          <w:lang w:eastAsia="en-US"/>
        </w:rPr>
        <w:t>26.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281B8A" w:rsidRPr="005F3D91" w:rsidRDefault="00281B8A" w:rsidP="00281B8A">
      <w:pPr>
        <w:autoSpaceDE w:val="0"/>
        <w:autoSpaceDN w:val="0"/>
        <w:adjustRightInd w:val="0"/>
        <w:ind w:firstLine="709"/>
        <w:jc w:val="both"/>
        <w:rPr>
          <w:lang w:eastAsia="en-US"/>
        </w:rPr>
      </w:pPr>
      <w:r w:rsidRPr="005F3D91">
        <w:rPr>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281B8A" w:rsidRPr="005F3D91" w:rsidRDefault="00281B8A" w:rsidP="00281B8A">
      <w:pPr>
        <w:widowControl w:val="0"/>
        <w:autoSpaceDE w:val="0"/>
        <w:autoSpaceDN w:val="0"/>
        <w:adjustRightInd w:val="0"/>
        <w:ind w:firstLine="709"/>
        <w:jc w:val="both"/>
      </w:pPr>
    </w:p>
    <w:p w:rsidR="00281B8A" w:rsidRPr="00C87DC5" w:rsidRDefault="00281B8A" w:rsidP="00281B8A">
      <w:pPr>
        <w:widowControl w:val="0"/>
        <w:autoSpaceDE w:val="0"/>
        <w:autoSpaceDN w:val="0"/>
        <w:adjustRightInd w:val="0"/>
        <w:ind w:firstLine="726"/>
        <w:jc w:val="both"/>
        <w:outlineLvl w:val="2"/>
        <w:rPr>
          <w:b/>
          <w:sz w:val="20"/>
        </w:rPr>
      </w:pPr>
      <w:r w:rsidRPr="005F3D91">
        <w:t>Глава 7</w:t>
      </w:r>
      <w:r w:rsidRPr="00DD2D42">
        <w:rPr>
          <w:b/>
          <w:sz w:val="20"/>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1B8A" w:rsidRPr="00FE7A56" w:rsidRDefault="00281B8A" w:rsidP="00281B8A">
      <w:pPr>
        <w:ind w:firstLine="547"/>
        <w:jc w:val="both"/>
        <w:rPr>
          <w:rFonts w:ascii="Verdana" w:hAnsi="Verdana"/>
          <w:sz w:val="21"/>
          <w:szCs w:val="21"/>
        </w:rPr>
      </w:pPr>
      <w:bookmarkStart w:id="9" w:name="Par174"/>
      <w:bookmarkEnd w:id="9"/>
      <w:r>
        <w:t xml:space="preserve">  </w:t>
      </w:r>
      <w:r w:rsidRPr="005F3D91">
        <w:t>27. </w:t>
      </w:r>
      <w:r>
        <w:rPr>
          <w:szCs w:val="21"/>
        </w:rPr>
        <w:t>В</w:t>
      </w:r>
      <w:r w:rsidRPr="00FE7A56">
        <w:rPr>
          <w:szCs w:val="21"/>
        </w:rPr>
        <w:t xml:space="preserve">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281B8A" w:rsidRPr="005F3D91" w:rsidRDefault="00281B8A" w:rsidP="00281B8A">
      <w:pPr>
        <w:autoSpaceDE w:val="0"/>
        <w:autoSpaceDN w:val="0"/>
        <w:adjustRightInd w:val="0"/>
        <w:ind w:firstLine="709"/>
        <w:jc w:val="both"/>
      </w:pPr>
      <w:r w:rsidRPr="005F3D91">
        <w:t xml:space="preserve"> 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281B8A" w:rsidRPr="00FE7A56" w:rsidRDefault="00281B8A" w:rsidP="00281B8A">
      <w:pPr>
        <w:ind w:firstLine="547"/>
        <w:jc w:val="both"/>
        <w:rPr>
          <w:szCs w:val="21"/>
        </w:rPr>
      </w:pPr>
      <w:r>
        <w:rPr>
          <w:lang w:eastAsia="en-US"/>
        </w:rPr>
        <w:t xml:space="preserve">  </w:t>
      </w:r>
      <w:r w:rsidRPr="005F3D91">
        <w:rPr>
          <w:lang w:eastAsia="en-US"/>
        </w:rPr>
        <w:t xml:space="preserve">28. </w:t>
      </w:r>
      <w:r>
        <w:rPr>
          <w:lang w:eastAsia="en-US"/>
        </w:rPr>
        <w:t>А</w:t>
      </w:r>
      <w:r w:rsidRPr="00FE7A56">
        <w:rPr>
          <w:szCs w:val="21"/>
        </w:rPr>
        <w:t>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281B8A" w:rsidRPr="005F3D91" w:rsidRDefault="00281B8A" w:rsidP="00281B8A">
      <w:pPr>
        <w:autoSpaceDE w:val="0"/>
        <w:autoSpaceDN w:val="0"/>
        <w:adjustRightInd w:val="0"/>
        <w:ind w:firstLine="709"/>
        <w:jc w:val="both"/>
        <w:rPr>
          <w:lang w:eastAsia="en-US"/>
        </w:rPr>
      </w:pPr>
      <w:r w:rsidRPr="005F3D91">
        <w:rPr>
          <w:lang w:eastAsia="en-US"/>
        </w:rPr>
        <w:t xml:space="preserve">29. Уполномоченный орган направляет копию </w:t>
      </w:r>
      <w:r w:rsidRPr="005F3D91">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5F3D91">
        <w:rPr>
          <w:lang w:eastAsia="en-US"/>
        </w:rPr>
        <w:t>.</w:t>
      </w:r>
    </w:p>
    <w:p w:rsidR="00281B8A" w:rsidRPr="005F3D91" w:rsidRDefault="00281B8A" w:rsidP="00281B8A">
      <w:pPr>
        <w:autoSpaceDE w:val="0"/>
        <w:autoSpaceDN w:val="0"/>
        <w:adjustRightInd w:val="0"/>
        <w:ind w:firstLine="709"/>
        <w:jc w:val="both"/>
        <w:rPr>
          <w:lang w:eastAsia="en-US"/>
        </w:rPr>
      </w:pPr>
      <w:r w:rsidRPr="005F3D91">
        <w:rPr>
          <w:lang w:eastAsia="en-US"/>
        </w:rPr>
        <w:t xml:space="preserve">30.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5F3D91">
        <w:t>или земельных участков в составе таких земель из одной категории в другую</w:t>
      </w:r>
      <w:r w:rsidRPr="005F3D91">
        <w:rPr>
          <w:lang w:eastAsia="en-US"/>
        </w:rPr>
        <w:t xml:space="preserve">, а также органы, осуществляющие государственную регистрацию прав на недвижимое имущество и сделок с </w:t>
      </w:r>
      <w:r w:rsidRPr="005F3D91">
        <w:rPr>
          <w:lang w:eastAsia="en-US"/>
        </w:rPr>
        <w:lastRenderedPageBreak/>
        <w:t>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281B8A" w:rsidRPr="005F3D91" w:rsidRDefault="00281B8A" w:rsidP="00281B8A">
      <w:pPr>
        <w:widowControl w:val="0"/>
        <w:autoSpaceDE w:val="0"/>
        <w:autoSpaceDN w:val="0"/>
        <w:adjustRightInd w:val="0"/>
        <w:ind w:firstLine="709"/>
        <w:jc w:val="both"/>
      </w:pPr>
      <w:r w:rsidRPr="005F3D91">
        <w:t>31. Срок приостановления предоставления муниципальной услуги законодательством не предусмотрен.</w:t>
      </w:r>
    </w:p>
    <w:p w:rsidR="00281B8A" w:rsidRPr="005F3D91" w:rsidRDefault="00281B8A" w:rsidP="00281B8A">
      <w:pPr>
        <w:widowControl w:val="0"/>
        <w:autoSpaceDE w:val="0"/>
        <w:autoSpaceDN w:val="0"/>
        <w:adjustRightInd w:val="0"/>
        <w:ind w:firstLine="709"/>
        <w:jc w:val="both"/>
      </w:pPr>
    </w:p>
    <w:p w:rsidR="00281B8A" w:rsidRPr="00DD2D42" w:rsidRDefault="00281B8A" w:rsidP="00281B8A">
      <w:pPr>
        <w:widowControl w:val="0"/>
        <w:autoSpaceDE w:val="0"/>
        <w:autoSpaceDN w:val="0"/>
        <w:adjustRightInd w:val="0"/>
        <w:ind w:firstLine="709"/>
        <w:jc w:val="both"/>
        <w:rPr>
          <w:b/>
          <w:sz w:val="20"/>
        </w:rPr>
      </w:pPr>
      <w:bookmarkStart w:id="10" w:name="Par179"/>
      <w:bookmarkEnd w:id="10"/>
      <w:r w:rsidRPr="005F3D91">
        <w:t xml:space="preserve">Глава 8. </w:t>
      </w:r>
      <w:r w:rsidRPr="00DD2D42">
        <w:rPr>
          <w:b/>
          <w:sz w:val="20"/>
        </w:rPr>
        <w:t>ПЕРЕЧЕНЬ НОРМАТИВНЫХ ПРАВОВЫХ АКТОВ, РЕГУЛИРУЮЩИХ ОТНОШЕНИЯ, ВОЗНИКАЮЩИЕ В СВЯЗИ С ПРЕДОСТАВЛЕНИЕМ МУНИЦИПАЛЬНОЙ УСЛУГИ</w:t>
      </w:r>
    </w:p>
    <w:p w:rsidR="00281B8A" w:rsidRPr="00DD2D42" w:rsidRDefault="00281B8A" w:rsidP="00281B8A">
      <w:pPr>
        <w:widowControl w:val="0"/>
        <w:autoSpaceDE w:val="0"/>
        <w:autoSpaceDN w:val="0"/>
        <w:adjustRightInd w:val="0"/>
        <w:jc w:val="both"/>
        <w:rPr>
          <w:b/>
          <w:sz w:val="20"/>
        </w:rPr>
      </w:pPr>
    </w:p>
    <w:p w:rsidR="00281B8A" w:rsidRPr="005F3D91" w:rsidRDefault="00281B8A" w:rsidP="00281B8A">
      <w:pPr>
        <w:widowControl w:val="0"/>
        <w:autoSpaceDE w:val="0"/>
        <w:autoSpaceDN w:val="0"/>
        <w:adjustRightInd w:val="0"/>
        <w:ind w:firstLine="709"/>
        <w:jc w:val="both"/>
      </w:pPr>
      <w:r w:rsidRPr="005F3D91">
        <w:t>32. Предоставление муниципальной услуги осуществляется в соответствии с законодательством.</w:t>
      </w:r>
    </w:p>
    <w:p w:rsidR="00281B8A" w:rsidRPr="005F3D91" w:rsidRDefault="00281B8A" w:rsidP="00281B8A">
      <w:pPr>
        <w:widowControl w:val="0"/>
        <w:autoSpaceDE w:val="0"/>
        <w:autoSpaceDN w:val="0"/>
        <w:adjustRightInd w:val="0"/>
        <w:ind w:firstLine="709"/>
        <w:jc w:val="both"/>
      </w:pPr>
      <w:r w:rsidRPr="005F3D91">
        <w:t>33. Правовой основой предоставления муниципальной услуги являются следующие нормативные правовые акты:</w:t>
      </w:r>
    </w:p>
    <w:p w:rsidR="00281B8A" w:rsidRPr="005F3D91" w:rsidRDefault="00281B8A" w:rsidP="00281B8A">
      <w:pPr>
        <w:widowControl w:val="0"/>
        <w:autoSpaceDE w:val="0"/>
        <w:autoSpaceDN w:val="0"/>
        <w:adjustRightInd w:val="0"/>
        <w:ind w:firstLine="709"/>
        <w:jc w:val="both"/>
      </w:pPr>
      <w:r w:rsidRPr="005F3D91">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281B8A" w:rsidRPr="005F3D91" w:rsidRDefault="00281B8A" w:rsidP="00281B8A">
      <w:pPr>
        <w:autoSpaceDE w:val="0"/>
        <w:autoSpaceDN w:val="0"/>
        <w:adjustRightInd w:val="0"/>
        <w:ind w:firstLine="709"/>
        <w:jc w:val="both"/>
      </w:pPr>
      <w:r w:rsidRPr="005F3D91">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281B8A" w:rsidRPr="005F3D91" w:rsidRDefault="00281B8A" w:rsidP="00281B8A">
      <w:pPr>
        <w:autoSpaceDE w:val="0"/>
        <w:autoSpaceDN w:val="0"/>
        <w:adjustRightInd w:val="0"/>
        <w:ind w:firstLine="709"/>
        <w:jc w:val="both"/>
        <w:rPr>
          <w:lang w:eastAsia="en-US"/>
        </w:rPr>
      </w:pPr>
      <w:r w:rsidRPr="005F3D91">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81B8A" w:rsidRPr="005F3D91" w:rsidRDefault="00281B8A" w:rsidP="00281B8A">
      <w:pPr>
        <w:autoSpaceDE w:val="0"/>
        <w:autoSpaceDN w:val="0"/>
        <w:adjustRightInd w:val="0"/>
        <w:ind w:firstLine="709"/>
        <w:jc w:val="both"/>
        <w:rPr>
          <w:lang w:eastAsia="en-US"/>
        </w:rPr>
      </w:pPr>
      <w:r w:rsidRPr="005F3D91">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81B8A" w:rsidRPr="005F3D91" w:rsidRDefault="00281B8A" w:rsidP="00281B8A">
      <w:pPr>
        <w:autoSpaceDE w:val="0"/>
        <w:autoSpaceDN w:val="0"/>
        <w:adjustRightInd w:val="0"/>
        <w:ind w:firstLine="709"/>
        <w:jc w:val="both"/>
        <w:rPr>
          <w:lang w:eastAsia="en-US"/>
        </w:rPr>
      </w:pPr>
      <w:r w:rsidRPr="005F3D91">
        <w:rPr>
          <w:lang w:eastAsia="en-US"/>
        </w:rPr>
        <w:t>д) Федеральный закон Российской Федерации от 25 октября 2001 года</w:t>
      </w:r>
      <w:r w:rsidRPr="005F3D91">
        <w:rPr>
          <w:lang w:eastAsia="en-US"/>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281B8A" w:rsidRPr="005F3D91" w:rsidRDefault="00281B8A" w:rsidP="00281B8A">
      <w:pPr>
        <w:autoSpaceDE w:val="0"/>
        <w:autoSpaceDN w:val="0"/>
        <w:adjustRightInd w:val="0"/>
        <w:ind w:firstLine="709"/>
        <w:jc w:val="both"/>
        <w:rPr>
          <w:lang w:eastAsia="en-US"/>
        </w:rPr>
      </w:pPr>
      <w:r w:rsidRPr="005F3D91">
        <w:rPr>
          <w:lang w:eastAsia="en-US"/>
        </w:rPr>
        <w:t>е) Федеральный закон Российской Федерации от 21 декабря 2004 года</w:t>
      </w:r>
      <w:r w:rsidRPr="005F3D91">
        <w:rPr>
          <w:lang w:eastAsia="en-US"/>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281B8A" w:rsidRPr="005F3D91" w:rsidRDefault="00281B8A" w:rsidP="00281B8A">
      <w:pPr>
        <w:autoSpaceDE w:val="0"/>
        <w:autoSpaceDN w:val="0"/>
        <w:adjustRightInd w:val="0"/>
        <w:ind w:firstLine="709"/>
        <w:jc w:val="both"/>
        <w:rPr>
          <w:lang w:eastAsia="en-US"/>
        </w:rPr>
      </w:pPr>
      <w:r w:rsidRPr="005F3D91">
        <w:rPr>
          <w:lang w:eastAsia="en-US"/>
        </w:rPr>
        <w:t>ж) Федеральный закон от 24 июля 2007 года № 221-ФЗ «О государственной кадастре недвижимости»</w:t>
      </w:r>
      <w:r w:rsidRPr="005F3D91">
        <w:t xml:space="preserve"> (Российская газета, № 165, 01.08.2007, Собрание законодательства Российской Федерации, № 31, ст. 4017, 30.07.2007, Парламентская газета, № 99-101, 09.08.2007);</w:t>
      </w:r>
    </w:p>
    <w:p w:rsidR="00281B8A" w:rsidRDefault="00281B8A" w:rsidP="00281B8A">
      <w:pPr>
        <w:autoSpaceDE w:val="0"/>
        <w:autoSpaceDN w:val="0"/>
        <w:adjustRightInd w:val="0"/>
        <w:ind w:firstLine="709"/>
        <w:jc w:val="both"/>
        <w:outlineLvl w:val="2"/>
        <w:rPr>
          <w:iCs/>
          <w:color w:val="000000"/>
        </w:rPr>
      </w:pPr>
      <w:r w:rsidRPr="00E904C1">
        <w:rPr>
          <w:lang w:eastAsia="en-US"/>
        </w:rPr>
        <w:t xml:space="preserve">з) </w:t>
      </w:r>
      <w:r>
        <w:rPr>
          <w:iCs/>
          <w:color w:val="000000"/>
        </w:rPr>
        <w:t>ж) Устав Светлолобовского муниципального образования;</w:t>
      </w:r>
    </w:p>
    <w:p w:rsidR="00281B8A" w:rsidRDefault="00281B8A" w:rsidP="00281B8A">
      <w:pPr>
        <w:autoSpaceDE w:val="0"/>
        <w:autoSpaceDN w:val="0"/>
        <w:adjustRightInd w:val="0"/>
        <w:ind w:firstLine="709"/>
        <w:jc w:val="both"/>
        <w:outlineLvl w:val="2"/>
        <w:rPr>
          <w:iCs/>
          <w:color w:val="000000"/>
        </w:rPr>
      </w:pPr>
      <w:r>
        <w:rPr>
          <w:iCs/>
          <w:color w:val="000000"/>
        </w:rPr>
        <w:t>и) Реестр муниципальных услуг Светлолобовского муниципального образования № 12/4 от 28.03.2013 г</w:t>
      </w:r>
    </w:p>
    <w:p w:rsidR="00281B8A" w:rsidRDefault="00281B8A" w:rsidP="00281B8A">
      <w:pPr>
        <w:autoSpaceDE w:val="0"/>
        <w:autoSpaceDN w:val="0"/>
        <w:adjustRightInd w:val="0"/>
        <w:ind w:firstLine="709"/>
        <w:jc w:val="both"/>
        <w:outlineLvl w:val="2"/>
        <w:rPr>
          <w:i/>
          <w:lang w:eastAsia="en-US"/>
        </w:rPr>
      </w:pPr>
      <w:r>
        <w:rPr>
          <w:iCs/>
          <w:color w:val="000000"/>
        </w:rPr>
        <w:t>к) Решение Думы Светлолобовского муниципального образования от 30.01.2013 г № 10-2-ДП «Об утверждении правил землепользования и застройки Светлолобовского муниципального образования Усть – Удинского района Иркутской области»</w:t>
      </w:r>
    </w:p>
    <w:p w:rsidR="00281B8A" w:rsidRDefault="00281B8A" w:rsidP="00281B8A">
      <w:pPr>
        <w:autoSpaceDE w:val="0"/>
        <w:autoSpaceDN w:val="0"/>
        <w:adjustRightInd w:val="0"/>
        <w:ind w:firstLine="709"/>
        <w:jc w:val="both"/>
        <w:outlineLvl w:val="2"/>
        <w:rPr>
          <w:b/>
          <w:i/>
          <w:lang w:eastAsia="en-US"/>
        </w:rPr>
      </w:pPr>
    </w:p>
    <w:p w:rsidR="00281B8A" w:rsidRDefault="00281B8A" w:rsidP="00281B8A">
      <w:pPr>
        <w:autoSpaceDE w:val="0"/>
        <w:autoSpaceDN w:val="0"/>
        <w:adjustRightInd w:val="0"/>
        <w:ind w:firstLine="709"/>
        <w:jc w:val="both"/>
        <w:outlineLvl w:val="2"/>
        <w:rPr>
          <w:b/>
          <w:i/>
          <w:lang w:eastAsia="en-US"/>
        </w:rPr>
      </w:pPr>
    </w:p>
    <w:p w:rsidR="00281B8A" w:rsidRDefault="00281B8A" w:rsidP="00281B8A">
      <w:pPr>
        <w:autoSpaceDE w:val="0"/>
        <w:autoSpaceDN w:val="0"/>
        <w:adjustRightInd w:val="0"/>
        <w:ind w:firstLine="709"/>
        <w:jc w:val="both"/>
        <w:outlineLvl w:val="2"/>
        <w:rPr>
          <w:b/>
          <w:i/>
          <w:lang w:eastAsia="en-US"/>
        </w:rPr>
      </w:pPr>
    </w:p>
    <w:p w:rsidR="00281B8A" w:rsidRDefault="00281B8A" w:rsidP="00281B8A">
      <w:pPr>
        <w:autoSpaceDE w:val="0"/>
        <w:autoSpaceDN w:val="0"/>
        <w:adjustRightInd w:val="0"/>
        <w:ind w:firstLine="709"/>
        <w:jc w:val="both"/>
        <w:outlineLvl w:val="2"/>
        <w:rPr>
          <w:b/>
          <w:i/>
          <w:lang w:eastAsia="en-US"/>
        </w:rPr>
      </w:pPr>
    </w:p>
    <w:p w:rsidR="00281B8A" w:rsidRDefault="00281B8A" w:rsidP="00281B8A">
      <w:pPr>
        <w:autoSpaceDE w:val="0"/>
        <w:autoSpaceDN w:val="0"/>
        <w:adjustRightInd w:val="0"/>
        <w:ind w:firstLine="709"/>
        <w:jc w:val="both"/>
        <w:outlineLvl w:val="2"/>
        <w:rPr>
          <w:b/>
          <w:i/>
          <w:lang w:eastAsia="en-US"/>
        </w:rPr>
      </w:pPr>
    </w:p>
    <w:p w:rsidR="00281B8A" w:rsidRDefault="00281B8A" w:rsidP="00281B8A">
      <w:pPr>
        <w:autoSpaceDE w:val="0"/>
        <w:autoSpaceDN w:val="0"/>
        <w:adjustRightInd w:val="0"/>
        <w:ind w:firstLine="709"/>
        <w:jc w:val="both"/>
        <w:outlineLvl w:val="2"/>
        <w:rPr>
          <w:b/>
          <w:i/>
          <w:lang w:eastAsia="en-US"/>
        </w:rPr>
      </w:pPr>
    </w:p>
    <w:p w:rsidR="00281B8A" w:rsidRDefault="00281B8A" w:rsidP="00281B8A">
      <w:pPr>
        <w:autoSpaceDE w:val="0"/>
        <w:autoSpaceDN w:val="0"/>
        <w:adjustRightInd w:val="0"/>
        <w:ind w:firstLine="709"/>
        <w:jc w:val="both"/>
        <w:outlineLvl w:val="2"/>
        <w:rPr>
          <w:b/>
          <w:i/>
          <w:lang w:eastAsia="en-US"/>
        </w:rPr>
      </w:pPr>
    </w:p>
    <w:p w:rsidR="00281B8A" w:rsidRDefault="00281B8A" w:rsidP="00281B8A">
      <w:pPr>
        <w:autoSpaceDE w:val="0"/>
        <w:autoSpaceDN w:val="0"/>
        <w:adjustRightInd w:val="0"/>
        <w:ind w:firstLine="709"/>
        <w:jc w:val="both"/>
        <w:outlineLvl w:val="2"/>
        <w:rPr>
          <w:b/>
          <w:i/>
          <w:lang w:eastAsia="en-US"/>
        </w:rPr>
      </w:pPr>
    </w:p>
    <w:p w:rsidR="00281B8A" w:rsidRPr="00E904C1" w:rsidRDefault="00281B8A" w:rsidP="00281B8A">
      <w:pPr>
        <w:jc w:val="both"/>
      </w:pPr>
    </w:p>
    <w:p w:rsidR="00281B8A" w:rsidRPr="005F3D91" w:rsidRDefault="00281B8A" w:rsidP="00281B8A">
      <w:pPr>
        <w:widowControl w:val="0"/>
        <w:autoSpaceDE w:val="0"/>
        <w:autoSpaceDN w:val="0"/>
        <w:adjustRightInd w:val="0"/>
        <w:ind w:firstLine="709"/>
        <w:jc w:val="both"/>
      </w:pPr>
    </w:p>
    <w:p w:rsidR="00281B8A" w:rsidRPr="00DD2D42" w:rsidRDefault="00281B8A" w:rsidP="00281B8A">
      <w:pPr>
        <w:autoSpaceDE w:val="0"/>
        <w:autoSpaceDN w:val="0"/>
        <w:adjustRightInd w:val="0"/>
        <w:jc w:val="both"/>
        <w:rPr>
          <w:b/>
          <w:sz w:val="20"/>
          <w:lang w:eastAsia="en-US"/>
        </w:rPr>
      </w:pPr>
      <w:bookmarkStart w:id="11" w:name="Par199"/>
      <w:bookmarkEnd w:id="11"/>
      <w:r w:rsidRPr="005F3D91">
        <w:rPr>
          <w:lang w:eastAsia="en-US"/>
        </w:rPr>
        <w:lastRenderedPageBreak/>
        <w:t>Глава 9</w:t>
      </w:r>
      <w:r w:rsidRPr="00DD2D42">
        <w:rPr>
          <w:b/>
          <w:sz w:val="20"/>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81B8A" w:rsidRPr="005F3D91" w:rsidRDefault="00281B8A" w:rsidP="00281B8A">
      <w:pPr>
        <w:widowControl w:val="0"/>
        <w:autoSpaceDE w:val="0"/>
        <w:autoSpaceDN w:val="0"/>
        <w:adjustRightInd w:val="0"/>
        <w:jc w:val="both"/>
        <w:rPr>
          <w:highlight w:val="yellow"/>
        </w:rPr>
      </w:pPr>
    </w:p>
    <w:p w:rsidR="00281B8A" w:rsidRPr="005F3D91" w:rsidRDefault="00281B8A" w:rsidP="00281B8A">
      <w:pPr>
        <w:widowControl w:val="0"/>
        <w:autoSpaceDE w:val="0"/>
        <w:autoSpaceDN w:val="0"/>
        <w:adjustRightInd w:val="0"/>
        <w:ind w:firstLine="709"/>
        <w:jc w:val="both"/>
      </w:pPr>
      <w:bookmarkStart w:id="12" w:name="Par202"/>
      <w:bookmarkEnd w:id="12"/>
      <w:r w:rsidRPr="005F3D91">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281B8A" w:rsidRPr="005F3D91" w:rsidRDefault="00281B8A" w:rsidP="00281B8A">
      <w:pPr>
        <w:widowControl w:val="0"/>
        <w:autoSpaceDE w:val="0"/>
        <w:autoSpaceDN w:val="0"/>
        <w:adjustRightInd w:val="0"/>
        <w:ind w:firstLine="709"/>
        <w:jc w:val="both"/>
      </w:pPr>
      <w:r w:rsidRPr="005F3D91">
        <w:t>35. К ходатайству прилагаются следующие документы:</w:t>
      </w:r>
    </w:p>
    <w:p w:rsidR="00281B8A" w:rsidRPr="005F3D91" w:rsidRDefault="00281B8A" w:rsidP="00281B8A">
      <w:pPr>
        <w:widowControl w:val="0"/>
        <w:autoSpaceDE w:val="0"/>
        <w:autoSpaceDN w:val="0"/>
        <w:adjustRightInd w:val="0"/>
        <w:ind w:firstLine="709"/>
        <w:jc w:val="both"/>
      </w:pPr>
      <w:r w:rsidRPr="005F3D91">
        <w:t>а) копии документов, удостоверяющие личность гражданина (для физического лица);</w:t>
      </w:r>
    </w:p>
    <w:p w:rsidR="00281B8A" w:rsidRPr="005F3D91" w:rsidRDefault="00281B8A" w:rsidP="00281B8A">
      <w:pPr>
        <w:jc w:val="both"/>
      </w:pPr>
      <w:r w:rsidRPr="005F3D91">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281B8A" w:rsidRPr="005F3D91" w:rsidRDefault="00281B8A" w:rsidP="00281B8A">
      <w:pPr>
        <w:autoSpaceDE w:val="0"/>
        <w:autoSpaceDN w:val="0"/>
        <w:adjustRightInd w:val="0"/>
        <w:ind w:firstLine="709"/>
        <w:jc w:val="both"/>
        <w:rPr>
          <w:lang w:eastAsia="en-US"/>
        </w:rPr>
      </w:pPr>
      <w:r w:rsidRPr="005F3D91">
        <w:t>в) согласие правообладателя земельного участка на перевод земельного участка из состава земель одной категории в другую</w:t>
      </w:r>
      <w:r w:rsidRPr="005F3D91">
        <w:rPr>
          <w:lang w:eastAsia="en-US"/>
        </w:rPr>
        <w:t>;</w:t>
      </w:r>
    </w:p>
    <w:p w:rsidR="00281B8A" w:rsidRPr="005F3D91" w:rsidRDefault="00281B8A" w:rsidP="00281B8A">
      <w:pPr>
        <w:widowControl w:val="0"/>
        <w:autoSpaceDE w:val="0"/>
        <w:autoSpaceDN w:val="0"/>
        <w:adjustRightInd w:val="0"/>
        <w:ind w:firstLine="709"/>
        <w:jc w:val="both"/>
      </w:pPr>
      <w:r w:rsidRPr="005F3D91">
        <w:t>г) документ, удостоверяющий права (полномочия) представителя заявителя (если с заявлением обращается представитель заявителя).</w:t>
      </w:r>
    </w:p>
    <w:p w:rsidR="00281B8A" w:rsidRPr="005F3D91" w:rsidRDefault="00281B8A" w:rsidP="00281B8A">
      <w:pPr>
        <w:autoSpaceDE w:val="0"/>
        <w:autoSpaceDN w:val="0"/>
        <w:adjustRightInd w:val="0"/>
        <w:ind w:firstLine="709"/>
        <w:jc w:val="both"/>
      </w:pPr>
      <w:bookmarkStart w:id="13" w:name="Par215"/>
      <w:bookmarkEnd w:id="13"/>
      <w:r w:rsidRPr="005F3D91">
        <w:t>36. Заявитель или его представитель должен представить документы, указанные в пункте 35 настоящего административного регламента.</w:t>
      </w:r>
    </w:p>
    <w:p w:rsidR="00281B8A" w:rsidRPr="005F3D91" w:rsidRDefault="00281B8A" w:rsidP="00281B8A">
      <w:pPr>
        <w:autoSpaceDE w:val="0"/>
        <w:autoSpaceDN w:val="0"/>
        <w:adjustRightInd w:val="0"/>
        <w:ind w:firstLine="709"/>
        <w:jc w:val="both"/>
      </w:pPr>
      <w:r w:rsidRPr="005F3D91">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281B8A" w:rsidRPr="005F3D91" w:rsidRDefault="00281B8A" w:rsidP="00281B8A">
      <w:pPr>
        <w:autoSpaceDE w:val="0"/>
        <w:autoSpaceDN w:val="0"/>
        <w:adjustRightInd w:val="0"/>
        <w:ind w:firstLine="709"/>
        <w:jc w:val="both"/>
      </w:pPr>
      <w:r w:rsidRPr="005F3D91">
        <w:t>37. Требования к документам, представляемым заявителем:</w:t>
      </w:r>
    </w:p>
    <w:p w:rsidR="00281B8A" w:rsidRPr="005F3D91" w:rsidRDefault="00281B8A" w:rsidP="00281B8A">
      <w:pPr>
        <w:autoSpaceDE w:val="0"/>
        <w:autoSpaceDN w:val="0"/>
        <w:adjustRightInd w:val="0"/>
        <w:ind w:firstLine="709"/>
        <w:jc w:val="both"/>
      </w:pPr>
      <w:r w:rsidRPr="005F3D91">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81B8A" w:rsidRPr="005F3D91" w:rsidRDefault="00281B8A" w:rsidP="00281B8A">
      <w:pPr>
        <w:autoSpaceDE w:val="0"/>
        <w:autoSpaceDN w:val="0"/>
        <w:adjustRightInd w:val="0"/>
        <w:ind w:firstLine="709"/>
        <w:jc w:val="both"/>
      </w:pPr>
      <w:r w:rsidRPr="005F3D91">
        <w:t>б) тексты документов должны быть написаны разборчиво;</w:t>
      </w:r>
    </w:p>
    <w:p w:rsidR="00281B8A" w:rsidRPr="005F3D91" w:rsidRDefault="00281B8A" w:rsidP="00281B8A">
      <w:pPr>
        <w:autoSpaceDE w:val="0"/>
        <w:autoSpaceDN w:val="0"/>
        <w:adjustRightInd w:val="0"/>
        <w:ind w:firstLine="709"/>
        <w:jc w:val="both"/>
      </w:pPr>
      <w:r w:rsidRPr="005F3D91">
        <w:t>в) документы не должны иметь подчисток, приписок, зачеркнутых слов и не оговоренных в них исправлений;</w:t>
      </w:r>
    </w:p>
    <w:p w:rsidR="00281B8A" w:rsidRPr="005F3D91" w:rsidRDefault="00281B8A" w:rsidP="00281B8A">
      <w:pPr>
        <w:autoSpaceDE w:val="0"/>
        <w:autoSpaceDN w:val="0"/>
        <w:adjustRightInd w:val="0"/>
        <w:ind w:firstLine="709"/>
        <w:jc w:val="both"/>
      </w:pPr>
      <w:r w:rsidRPr="005F3D91">
        <w:t>г) документы не должны быть исполнены карандашом;</w:t>
      </w:r>
    </w:p>
    <w:p w:rsidR="00281B8A" w:rsidRPr="005F3D91" w:rsidRDefault="00281B8A" w:rsidP="00281B8A">
      <w:pPr>
        <w:autoSpaceDE w:val="0"/>
        <w:autoSpaceDN w:val="0"/>
        <w:adjustRightInd w:val="0"/>
        <w:ind w:firstLine="709"/>
        <w:jc w:val="both"/>
      </w:pPr>
      <w:r w:rsidRPr="005F3D91">
        <w:t>д) документы не должны иметь повреждений, наличие которых не позволяет однозначно истолковать их содержание.</w:t>
      </w:r>
    </w:p>
    <w:p w:rsidR="00281B8A" w:rsidRPr="005F3D91" w:rsidRDefault="00281B8A" w:rsidP="00281B8A">
      <w:pPr>
        <w:autoSpaceDE w:val="0"/>
        <w:autoSpaceDN w:val="0"/>
        <w:adjustRightInd w:val="0"/>
        <w:ind w:firstLine="709"/>
        <w:jc w:val="both"/>
        <w:rPr>
          <w:highlight w:val="yellow"/>
        </w:rPr>
      </w:pPr>
    </w:p>
    <w:p w:rsidR="00281B8A" w:rsidRPr="00DD2D42" w:rsidRDefault="00281B8A" w:rsidP="00281B8A">
      <w:pPr>
        <w:widowControl w:val="0"/>
        <w:autoSpaceDE w:val="0"/>
        <w:autoSpaceDN w:val="0"/>
        <w:adjustRightInd w:val="0"/>
        <w:jc w:val="both"/>
        <w:outlineLvl w:val="2"/>
        <w:rPr>
          <w:b/>
          <w:sz w:val="20"/>
        </w:rPr>
      </w:pPr>
      <w:bookmarkStart w:id="14" w:name="Par224"/>
      <w:bookmarkEnd w:id="14"/>
      <w:r w:rsidRPr="005F3D91">
        <w:t xml:space="preserve">Глава 10. </w:t>
      </w:r>
      <w:r w:rsidRPr="00DD2D42">
        <w:rPr>
          <w:b/>
          <w:sz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81B8A" w:rsidRPr="005F3D91" w:rsidRDefault="00281B8A" w:rsidP="00281B8A">
      <w:pPr>
        <w:widowControl w:val="0"/>
        <w:autoSpaceDE w:val="0"/>
        <w:autoSpaceDN w:val="0"/>
        <w:adjustRightInd w:val="0"/>
        <w:jc w:val="both"/>
        <w:rPr>
          <w:highlight w:val="yellow"/>
        </w:rPr>
      </w:pPr>
    </w:p>
    <w:p w:rsidR="00281B8A" w:rsidRPr="005F3D91" w:rsidRDefault="00281B8A" w:rsidP="00281B8A">
      <w:pPr>
        <w:widowControl w:val="0"/>
        <w:autoSpaceDE w:val="0"/>
        <w:autoSpaceDN w:val="0"/>
        <w:adjustRightInd w:val="0"/>
        <w:ind w:firstLine="709"/>
        <w:jc w:val="both"/>
      </w:pPr>
      <w:bookmarkStart w:id="15" w:name="Par232"/>
      <w:bookmarkEnd w:id="15"/>
      <w:r w:rsidRPr="005F3D91">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81B8A" w:rsidRPr="005F3D91" w:rsidRDefault="00281B8A" w:rsidP="00281B8A">
      <w:pPr>
        <w:autoSpaceDE w:val="0"/>
        <w:autoSpaceDN w:val="0"/>
        <w:adjustRightInd w:val="0"/>
        <w:ind w:firstLine="709"/>
        <w:jc w:val="both"/>
        <w:rPr>
          <w:lang w:eastAsia="en-US"/>
        </w:rPr>
      </w:pPr>
      <w:r w:rsidRPr="005F3D91">
        <w:rPr>
          <w:lang w:eastAsia="en-US"/>
        </w:rPr>
        <w:t>а) выписка из Единого государственного реестра юридических лиц;</w:t>
      </w:r>
    </w:p>
    <w:p w:rsidR="00281B8A" w:rsidRPr="005F3D91" w:rsidRDefault="00281B8A" w:rsidP="00281B8A">
      <w:pPr>
        <w:autoSpaceDE w:val="0"/>
        <w:autoSpaceDN w:val="0"/>
        <w:adjustRightInd w:val="0"/>
        <w:ind w:firstLine="709"/>
        <w:jc w:val="both"/>
        <w:rPr>
          <w:lang w:eastAsia="en-US"/>
        </w:rPr>
      </w:pPr>
      <w:r w:rsidRPr="005F3D91">
        <w:rPr>
          <w:lang w:eastAsia="en-US"/>
        </w:rPr>
        <w:t>б) выписка из Единого государственного реестра индивидуальных предпринимателей;</w:t>
      </w:r>
    </w:p>
    <w:p w:rsidR="00281B8A" w:rsidRPr="005F3D91" w:rsidRDefault="00281B8A" w:rsidP="00281B8A">
      <w:pPr>
        <w:autoSpaceDE w:val="0"/>
        <w:autoSpaceDN w:val="0"/>
        <w:adjustRightInd w:val="0"/>
        <w:ind w:firstLine="709"/>
        <w:jc w:val="both"/>
      </w:pPr>
      <w:r w:rsidRPr="005F3D91">
        <w:t>в) выписка из Единого государственного реестра прав на недвижимое имущество и сделок с ним;</w:t>
      </w:r>
    </w:p>
    <w:p w:rsidR="00281B8A" w:rsidRPr="005F3D91" w:rsidRDefault="00281B8A" w:rsidP="00281B8A">
      <w:pPr>
        <w:autoSpaceDE w:val="0"/>
        <w:autoSpaceDN w:val="0"/>
        <w:adjustRightInd w:val="0"/>
        <w:ind w:firstLine="709"/>
        <w:jc w:val="both"/>
      </w:pPr>
      <w:r w:rsidRPr="005F3D91">
        <w:t>г) кадастровый паспорт земельного участка;</w:t>
      </w:r>
    </w:p>
    <w:p w:rsidR="00281B8A" w:rsidRPr="005F3D91" w:rsidRDefault="00281B8A" w:rsidP="00281B8A">
      <w:pPr>
        <w:autoSpaceDE w:val="0"/>
        <w:autoSpaceDN w:val="0"/>
        <w:adjustRightInd w:val="0"/>
        <w:ind w:firstLine="709"/>
        <w:jc w:val="both"/>
      </w:pPr>
      <w:r w:rsidRPr="005F3D91">
        <w:t>д) заключение государственной экологической экспертизы проектной документации.</w:t>
      </w:r>
    </w:p>
    <w:p w:rsidR="00281B8A" w:rsidRPr="005F3D91" w:rsidRDefault="00281B8A" w:rsidP="00281B8A">
      <w:pPr>
        <w:widowControl w:val="0"/>
        <w:autoSpaceDE w:val="0"/>
        <w:autoSpaceDN w:val="0"/>
        <w:adjustRightInd w:val="0"/>
        <w:ind w:firstLine="709"/>
        <w:jc w:val="both"/>
      </w:pPr>
      <w:r w:rsidRPr="005F3D91">
        <w:lastRenderedPageBreak/>
        <w:t>39. Уполномоченный орган при предоставлении муниципальной услуги не вправе требовать от заявителей:</w:t>
      </w:r>
    </w:p>
    <w:p w:rsidR="00281B8A" w:rsidRPr="005F3D91" w:rsidRDefault="00281B8A" w:rsidP="00281B8A">
      <w:pPr>
        <w:widowControl w:val="0"/>
        <w:autoSpaceDE w:val="0"/>
        <w:autoSpaceDN w:val="0"/>
        <w:adjustRightInd w:val="0"/>
        <w:ind w:firstLine="709"/>
        <w:jc w:val="both"/>
      </w:pPr>
      <w:r w:rsidRPr="005F3D9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B8A" w:rsidRPr="005F3D91" w:rsidRDefault="00281B8A" w:rsidP="00281B8A">
      <w:pPr>
        <w:widowControl w:val="0"/>
        <w:autoSpaceDE w:val="0"/>
        <w:autoSpaceDN w:val="0"/>
        <w:adjustRightInd w:val="0"/>
        <w:ind w:firstLine="709"/>
        <w:jc w:val="both"/>
      </w:pPr>
      <w:r w:rsidRPr="005F3D91">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81B8A" w:rsidRPr="005F3D91" w:rsidRDefault="00281B8A" w:rsidP="00281B8A">
      <w:pPr>
        <w:widowControl w:val="0"/>
        <w:autoSpaceDE w:val="0"/>
        <w:autoSpaceDN w:val="0"/>
        <w:adjustRightInd w:val="0"/>
        <w:jc w:val="both"/>
      </w:pPr>
    </w:p>
    <w:p w:rsidR="00281B8A" w:rsidRPr="00DD2D42" w:rsidRDefault="00281B8A" w:rsidP="00281B8A">
      <w:pPr>
        <w:jc w:val="both"/>
        <w:rPr>
          <w:b/>
          <w:sz w:val="20"/>
        </w:rPr>
      </w:pPr>
      <w:bookmarkStart w:id="16" w:name="Par239"/>
      <w:bookmarkEnd w:id="16"/>
      <w:r w:rsidRPr="005F3D91">
        <w:t xml:space="preserve">Глава 11. </w:t>
      </w:r>
      <w:r w:rsidRPr="00DD2D42">
        <w:rPr>
          <w:b/>
          <w:sz w:val="20"/>
        </w:rPr>
        <w:t>ПЕРЕЧЕНЬ ОСНОВАНИЙ ДЛЯ ОТКАЗА В ПРИЕМЕ ЗАЯВЛЕНИЯ И ДОКУМЕНТОВ, НЕОБХОДИМЫХ ДЛЯ ПРЕДОСТАВЛЕНИЯ МУНИЦИПАЛЬНОЙ УСЛУГИ</w:t>
      </w:r>
    </w:p>
    <w:p w:rsidR="00281B8A" w:rsidRPr="00DD2D42" w:rsidRDefault="00281B8A" w:rsidP="00281B8A">
      <w:pPr>
        <w:jc w:val="both"/>
        <w:rPr>
          <w:b/>
          <w:sz w:val="20"/>
        </w:rPr>
      </w:pPr>
    </w:p>
    <w:p w:rsidR="00281B8A" w:rsidRPr="005F3D91" w:rsidRDefault="00281B8A" w:rsidP="00281B8A">
      <w:pPr>
        <w:jc w:val="both"/>
        <w:rPr>
          <w:color w:val="000000"/>
        </w:rPr>
      </w:pPr>
      <w:r w:rsidRPr="005F3D91">
        <w:rPr>
          <w:color w:val="000000"/>
        </w:rPr>
        <w:t>40. Основанием для отказа к рассмотрению ходатайства и документов являются:</w:t>
      </w:r>
    </w:p>
    <w:p w:rsidR="00281B8A" w:rsidRPr="005F3D91" w:rsidRDefault="00281B8A" w:rsidP="00281B8A">
      <w:pPr>
        <w:jc w:val="both"/>
        <w:rPr>
          <w:color w:val="000000"/>
        </w:rPr>
      </w:pPr>
      <w:r w:rsidRPr="005F3D91">
        <w:rPr>
          <w:color w:val="000000"/>
        </w:rPr>
        <w:t>1) с ходатайством обратилось ненадлежащее лицо;</w:t>
      </w:r>
    </w:p>
    <w:p w:rsidR="00281B8A" w:rsidRPr="005F3D91" w:rsidRDefault="00281B8A" w:rsidP="00281B8A">
      <w:pPr>
        <w:jc w:val="both"/>
      </w:pPr>
      <w:r w:rsidRPr="005F3D91">
        <w:rPr>
          <w:color w:val="000000"/>
        </w:rPr>
        <w:t>2) к ходатайству приложены документы, состав, форма или содержание которых не соответствуют требованиям земельного законодательства</w:t>
      </w:r>
      <w:r w:rsidRPr="005F3D91">
        <w:t>;</w:t>
      </w:r>
    </w:p>
    <w:p w:rsidR="00281B8A" w:rsidRPr="005F3D91" w:rsidRDefault="00281B8A" w:rsidP="00281B8A">
      <w:pPr>
        <w:jc w:val="both"/>
        <w:rPr>
          <w:color w:val="000000"/>
        </w:rPr>
      </w:pPr>
      <w:r w:rsidRPr="005F3D91">
        <w:t>3) наличие в ходатайстве нецензурных либо оскорбительных</w:t>
      </w:r>
      <w:r w:rsidRPr="005F3D91">
        <w:rPr>
          <w:color w:val="000000"/>
        </w:rPr>
        <w:t xml:space="preserve"> выражений, угроз жизни, здоровью и имуществу должностных лиц уполномоченного органа, а также членов их семей.</w:t>
      </w:r>
    </w:p>
    <w:p w:rsidR="00281B8A" w:rsidRPr="005F3D91" w:rsidRDefault="00281B8A" w:rsidP="00281B8A">
      <w:pPr>
        <w:jc w:val="both"/>
        <w:rPr>
          <w:color w:val="000000"/>
        </w:rPr>
      </w:pPr>
      <w:r w:rsidRPr="005F3D91">
        <w:rPr>
          <w:color w:val="000000"/>
        </w:rPr>
        <w:t>41. В случае отказа в рассмотрении ходатайства и документов, поданных через организации федеральной почтовой связи, уполномоченный орган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
    <w:p w:rsidR="00281B8A" w:rsidRPr="005F3D91" w:rsidRDefault="00281B8A" w:rsidP="00281B8A">
      <w:pPr>
        <w:jc w:val="both"/>
        <w:rPr>
          <w:color w:val="000000"/>
        </w:rPr>
      </w:pPr>
      <w:r w:rsidRPr="005F3D91">
        <w:rPr>
          <w:color w:val="000000"/>
        </w:rPr>
        <w:t>В случае отказа в приеме ходатайства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281B8A" w:rsidRPr="005F3D91" w:rsidRDefault="00281B8A" w:rsidP="00281B8A">
      <w:pPr>
        <w:jc w:val="both"/>
        <w:rPr>
          <w:color w:val="000000"/>
        </w:rPr>
      </w:pPr>
      <w:r w:rsidRPr="005F3D91">
        <w:rPr>
          <w:color w:val="000000"/>
        </w:rPr>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заявление и документы.</w:t>
      </w:r>
    </w:p>
    <w:p w:rsidR="00281B8A" w:rsidRPr="005F3D91" w:rsidRDefault="00281B8A" w:rsidP="00281B8A">
      <w:pPr>
        <w:jc w:val="both"/>
      </w:pPr>
      <w:r w:rsidRPr="005F3D91">
        <w:rPr>
          <w:color w:val="000000"/>
        </w:rPr>
        <w:t xml:space="preserve">42. Отказ в приеме ходатайства и документов не препятствует повторному обращению заявителя в порядке, установленном </w:t>
      </w:r>
      <w:r w:rsidRPr="005F3D91">
        <w:t>пунктом 77 настоящего административного регламента.</w:t>
      </w:r>
    </w:p>
    <w:p w:rsidR="00281B8A" w:rsidRPr="005F3D91" w:rsidRDefault="00281B8A" w:rsidP="00281B8A">
      <w:pPr>
        <w:jc w:val="both"/>
        <w:rPr>
          <w:color w:val="000000"/>
        </w:rPr>
      </w:pPr>
    </w:p>
    <w:p w:rsidR="00281B8A" w:rsidRPr="00DD2D42" w:rsidRDefault="00281B8A" w:rsidP="00281B8A">
      <w:pPr>
        <w:widowControl w:val="0"/>
        <w:autoSpaceDE w:val="0"/>
        <w:autoSpaceDN w:val="0"/>
        <w:adjustRightInd w:val="0"/>
        <w:jc w:val="both"/>
        <w:outlineLvl w:val="2"/>
        <w:rPr>
          <w:b/>
          <w:sz w:val="20"/>
        </w:rPr>
      </w:pPr>
      <w:bookmarkStart w:id="17" w:name="Par251"/>
      <w:bookmarkEnd w:id="17"/>
      <w:r w:rsidRPr="005F3D91">
        <w:t>Глава 12</w:t>
      </w:r>
      <w:r w:rsidRPr="00DD2D42">
        <w:rPr>
          <w:b/>
          <w:sz w:val="20"/>
        </w:rPr>
        <w:t>. ПЕРЕЧЕНЬ ОСНОВАНИЙ ДЛЯ ПРИОСТАНОВЛЕНИЯ</w:t>
      </w:r>
    </w:p>
    <w:p w:rsidR="00281B8A" w:rsidRPr="00DD2D42" w:rsidRDefault="00281B8A" w:rsidP="00281B8A">
      <w:pPr>
        <w:widowControl w:val="0"/>
        <w:autoSpaceDE w:val="0"/>
        <w:autoSpaceDN w:val="0"/>
        <w:adjustRightInd w:val="0"/>
        <w:jc w:val="both"/>
        <w:rPr>
          <w:b/>
          <w:sz w:val="20"/>
        </w:rPr>
      </w:pPr>
      <w:r w:rsidRPr="00DD2D42">
        <w:rPr>
          <w:b/>
          <w:sz w:val="20"/>
        </w:rPr>
        <w:t>ИЛИ ОТКАЗА В ПРЕДОСТАВЛЕНИИ МУНИЦИПАЛЬНОЙ УСЛУГИ</w:t>
      </w:r>
    </w:p>
    <w:p w:rsidR="00281B8A" w:rsidRPr="005F3D91" w:rsidRDefault="00281B8A" w:rsidP="00281B8A">
      <w:pPr>
        <w:widowControl w:val="0"/>
        <w:autoSpaceDE w:val="0"/>
        <w:autoSpaceDN w:val="0"/>
        <w:adjustRightInd w:val="0"/>
        <w:jc w:val="both"/>
        <w:rPr>
          <w:highlight w:val="yellow"/>
        </w:rPr>
      </w:pPr>
    </w:p>
    <w:p w:rsidR="00281B8A" w:rsidRPr="005F3D91" w:rsidRDefault="00281B8A" w:rsidP="00281B8A">
      <w:pPr>
        <w:widowControl w:val="0"/>
        <w:autoSpaceDE w:val="0"/>
        <w:autoSpaceDN w:val="0"/>
        <w:adjustRightInd w:val="0"/>
        <w:ind w:firstLine="709"/>
        <w:jc w:val="both"/>
      </w:pPr>
      <w:r w:rsidRPr="005F3D91">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81B8A" w:rsidRPr="005F3D91" w:rsidRDefault="00281B8A" w:rsidP="00281B8A">
      <w:pPr>
        <w:autoSpaceDE w:val="0"/>
        <w:autoSpaceDN w:val="0"/>
        <w:adjustRightInd w:val="0"/>
        <w:ind w:firstLine="709"/>
        <w:jc w:val="both"/>
      </w:pPr>
      <w:r w:rsidRPr="005F3D91">
        <w:t>44. Основаниями для отказа в предоставлении муниципальной услуги являются:</w:t>
      </w:r>
    </w:p>
    <w:p w:rsidR="00281B8A" w:rsidRPr="005F3D91" w:rsidRDefault="00281B8A" w:rsidP="00281B8A">
      <w:pPr>
        <w:autoSpaceDE w:val="0"/>
        <w:autoSpaceDN w:val="0"/>
        <w:adjustRightInd w:val="0"/>
        <w:ind w:firstLine="709"/>
        <w:jc w:val="both"/>
      </w:pPr>
      <w:r w:rsidRPr="005F3D91">
        <w:t>а) непредставление документов, отраженных в пункте 35 настоящего административного регламента;</w:t>
      </w:r>
    </w:p>
    <w:p w:rsidR="00281B8A" w:rsidRPr="005F3D91" w:rsidRDefault="00281B8A" w:rsidP="00281B8A">
      <w:pPr>
        <w:autoSpaceDE w:val="0"/>
        <w:autoSpaceDN w:val="0"/>
        <w:adjustRightInd w:val="0"/>
        <w:ind w:firstLine="709"/>
        <w:jc w:val="both"/>
        <w:rPr>
          <w:lang w:eastAsia="en-US"/>
        </w:rPr>
      </w:pPr>
      <w:r w:rsidRPr="005F3D91">
        <w:lastRenderedPageBreak/>
        <w:t xml:space="preserve">б) поступление в уполномоченный орган </w:t>
      </w:r>
      <w:r w:rsidRPr="005F3D91">
        <w:rPr>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5F3D91">
        <w:t>;</w:t>
      </w:r>
    </w:p>
    <w:p w:rsidR="00281B8A" w:rsidRPr="005F3D91" w:rsidRDefault="00281B8A" w:rsidP="00281B8A">
      <w:pPr>
        <w:autoSpaceDE w:val="0"/>
        <w:autoSpaceDN w:val="0"/>
        <w:adjustRightInd w:val="0"/>
        <w:ind w:firstLine="709"/>
        <w:jc w:val="both"/>
      </w:pPr>
      <w:r w:rsidRPr="005F3D91">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81B8A" w:rsidRPr="005F3D91" w:rsidRDefault="00281B8A" w:rsidP="00281B8A">
      <w:pPr>
        <w:autoSpaceDE w:val="0"/>
        <w:autoSpaceDN w:val="0"/>
        <w:adjustRightInd w:val="0"/>
        <w:ind w:firstLine="709"/>
        <w:jc w:val="both"/>
        <w:rPr>
          <w:lang w:eastAsia="en-US"/>
        </w:rPr>
      </w:pPr>
      <w:r w:rsidRPr="005F3D91">
        <w:t>г)</w:t>
      </w:r>
      <w:r w:rsidRPr="005F3D91">
        <w:rPr>
          <w:lang w:eastAsia="en-US"/>
        </w:rPr>
        <w:t xml:space="preserve"> наличие отрицательного заключения государственной экологической экспертизы;</w:t>
      </w:r>
    </w:p>
    <w:p w:rsidR="00281B8A" w:rsidRPr="005F3D91" w:rsidRDefault="00281B8A" w:rsidP="00281B8A">
      <w:pPr>
        <w:autoSpaceDE w:val="0"/>
        <w:autoSpaceDN w:val="0"/>
        <w:adjustRightInd w:val="0"/>
        <w:ind w:firstLine="709"/>
        <w:jc w:val="both"/>
        <w:rPr>
          <w:lang w:eastAsia="en-US"/>
        </w:rPr>
      </w:pPr>
      <w:r w:rsidRPr="005F3D91">
        <w:rPr>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81B8A" w:rsidRPr="005F3D91" w:rsidRDefault="00281B8A" w:rsidP="00281B8A">
      <w:pPr>
        <w:autoSpaceDE w:val="0"/>
        <w:autoSpaceDN w:val="0"/>
        <w:adjustRightInd w:val="0"/>
        <w:ind w:firstLine="709"/>
        <w:jc w:val="both"/>
      </w:pPr>
      <w:r w:rsidRPr="005F3D91">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281B8A" w:rsidRPr="005F3D91" w:rsidRDefault="00281B8A" w:rsidP="00281B8A">
      <w:pPr>
        <w:autoSpaceDE w:val="0"/>
        <w:autoSpaceDN w:val="0"/>
        <w:adjustRightInd w:val="0"/>
        <w:ind w:firstLine="709"/>
        <w:jc w:val="both"/>
      </w:pPr>
      <w:r w:rsidRPr="005F3D91">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281B8A" w:rsidRPr="005F3D91" w:rsidRDefault="00281B8A" w:rsidP="00281B8A">
      <w:pPr>
        <w:autoSpaceDE w:val="0"/>
        <w:autoSpaceDN w:val="0"/>
        <w:adjustRightInd w:val="0"/>
        <w:ind w:firstLine="709"/>
        <w:jc w:val="both"/>
      </w:pPr>
      <w:r w:rsidRPr="005F3D91">
        <w:t>Отказ в предоставлении муниципальной услуги может быть обжалован заявителем в порядке, установленном законодательством.</w:t>
      </w:r>
    </w:p>
    <w:p w:rsidR="00281B8A" w:rsidRPr="005F3D91" w:rsidRDefault="00281B8A" w:rsidP="00281B8A">
      <w:pPr>
        <w:autoSpaceDE w:val="0"/>
        <w:autoSpaceDN w:val="0"/>
        <w:adjustRightInd w:val="0"/>
        <w:ind w:firstLine="709"/>
        <w:jc w:val="both"/>
      </w:pPr>
    </w:p>
    <w:p w:rsidR="00281B8A" w:rsidRPr="00DD2D42" w:rsidRDefault="00281B8A" w:rsidP="00281B8A">
      <w:pPr>
        <w:widowControl w:val="0"/>
        <w:autoSpaceDE w:val="0"/>
        <w:autoSpaceDN w:val="0"/>
        <w:adjustRightInd w:val="0"/>
        <w:jc w:val="both"/>
        <w:outlineLvl w:val="2"/>
        <w:rPr>
          <w:b/>
          <w:sz w:val="20"/>
        </w:rPr>
      </w:pPr>
      <w:bookmarkStart w:id="18" w:name="Par261"/>
      <w:bookmarkEnd w:id="18"/>
      <w:r w:rsidRPr="005F3D91">
        <w:t xml:space="preserve">Глава 13. </w:t>
      </w:r>
      <w:r w:rsidRPr="00DD2D42">
        <w:rPr>
          <w:b/>
          <w:sz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DD2D42">
        <w:rPr>
          <w:b/>
          <w:sz w:val="20"/>
        </w:rPr>
        <w:t xml:space="preserve"> УСЛУГИ</w:t>
      </w:r>
    </w:p>
    <w:p w:rsidR="00281B8A" w:rsidRPr="005F3D91" w:rsidRDefault="00281B8A" w:rsidP="00281B8A">
      <w:pPr>
        <w:widowControl w:val="0"/>
        <w:autoSpaceDE w:val="0"/>
        <w:autoSpaceDN w:val="0"/>
        <w:adjustRightInd w:val="0"/>
        <w:jc w:val="both"/>
      </w:pPr>
    </w:p>
    <w:p w:rsidR="00281B8A" w:rsidRPr="00E904C1" w:rsidRDefault="00281B8A" w:rsidP="00281B8A">
      <w:pPr>
        <w:widowControl w:val="0"/>
        <w:autoSpaceDE w:val="0"/>
        <w:autoSpaceDN w:val="0"/>
        <w:adjustRightInd w:val="0"/>
        <w:ind w:firstLine="709"/>
        <w:jc w:val="both"/>
        <w:rPr>
          <w:lang w:eastAsia="en-US"/>
        </w:rPr>
      </w:pPr>
      <w:r w:rsidRPr="00E904C1">
        <w:t>47. </w:t>
      </w:r>
      <w:r w:rsidRPr="00E904C1">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Светлолобовского муниципального образования, необходимые и обязательные услуги для предоставления муниципальной услуги отсутствуют.</w:t>
      </w:r>
    </w:p>
    <w:p w:rsidR="00281B8A" w:rsidRPr="005F3D91" w:rsidRDefault="00281B8A" w:rsidP="00281B8A">
      <w:pPr>
        <w:widowControl w:val="0"/>
        <w:autoSpaceDE w:val="0"/>
        <w:autoSpaceDN w:val="0"/>
        <w:adjustRightInd w:val="0"/>
        <w:ind w:firstLine="709"/>
        <w:jc w:val="both"/>
      </w:pPr>
    </w:p>
    <w:p w:rsidR="00281B8A" w:rsidRPr="00DD2D42" w:rsidRDefault="00281B8A" w:rsidP="00281B8A">
      <w:pPr>
        <w:widowControl w:val="0"/>
        <w:autoSpaceDE w:val="0"/>
        <w:autoSpaceDN w:val="0"/>
        <w:adjustRightInd w:val="0"/>
        <w:jc w:val="both"/>
        <w:outlineLvl w:val="2"/>
        <w:rPr>
          <w:b/>
          <w:sz w:val="20"/>
        </w:rPr>
      </w:pPr>
      <w:bookmarkStart w:id="20" w:name="Par270"/>
      <w:bookmarkEnd w:id="20"/>
      <w:r w:rsidRPr="005F3D91">
        <w:t xml:space="preserve">Глава 14. </w:t>
      </w:r>
      <w:r w:rsidRPr="00DD2D42">
        <w:rPr>
          <w:b/>
          <w:sz w:val="2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81B8A" w:rsidRPr="005F3D91" w:rsidRDefault="00281B8A" w:rsidP="00281B8A">
      <w:pPr>
        <w:widowControl w:val="0"/>
        <w:autoSpaceDE w:val="0"/>
        <w:autoSpaceDN w:val="0"/>
        <w:adjustRightInd w:val="0"/>
        <w:jc w:val="both"/>
      </w:pPr>
      <w:bookmarkStart w:id="21" w:name="Par277"/>
      <w:bookmarkEnd w:id="21"/>
    </w:p>
    <w:p w:rsidR="00281B8A" w:rsidRPr="005F3D91" w:rsidRDefault="00281B8A" w:rsidP="00281B8A">
      <w:pPr>
        <w:widowControl w:val="0"/>
        <w:autoSpaceDE w:val="0"/>
        <w:autoSpaceDN w:val="0"/>
        <w:adjustRightInd w:val="0"/>
        <w:ind w:firstLine="709"/>
        <w:jc w:val="both"/>
      </w:pPr>
      <w:r w:rsidRPr="005F3D91">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81B8A" w:rsidRPr="005F3D91" w:rsidRDefault="00281B8A" w:rsidP="00281B8A">
      <w:pPr>
        <w:widowControl w:val="0"/>
        <w:autoSpaceDE w:val="0"/>
        <w:autoSpaceDN w:val="0"/>
        <w:adjustRightInd w:val="0"/>
        <w:ind w:firstLine="709"/>
        <w:jc w:val="both"/>
      </w:pPr>
      <w:r w:rsidRPr="005F3D91">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81B8A" w:rsidRPr="005F3D91" w:rsidRDefault="00281B8A" w:rsidP="00281B8A">
      <w:pPr>
        <w:widowControl w:val="0"/>
        <w:autoSpaceDE w:val="0"/>
        <w:autoSpaceDN w:val="0"/>
        <w:adjustRightInd w:val="0"/>
        <w:ind w:firstLine="709"/>
        <w:jc w:val="both"/>
      </w:pPr>
    </w:p>
    <w:p w:rsidR="00281B8A" w:rsidRPr="00DD2D42" w:rsidRDefault="00281B8A" w:rsidP="00281B8A">
      <w:pPr>
        <w:jc w:val="both"/>
        <w:rPr>
          <w:b/>
          <w:sz w:val="20"/>
        </w:rPr>
      </w:pPr>
      <w:r w:rsidRPr="005F3D91">
        <w:t xml:space="preserve">Глава 15. </w:t>
      </w:r>
      <w:r w:rsidRPr="00DD2D42">
        <w:rPr>
          <w:b/>
          <w:sz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1B8A" w:rsidRPr="00DD2D42" w:rsidRDefault="00281B8A" w:rsidP="00281B8A">
      <w:pPr>
        <w:jc w:val="both"/>
        <w:rPr>
          <w:b/>
          <w:color w:val="C00000"/>
          <w:sz w:val="20"/>
        </w:rPr>
      </w:pPr>
    </w:p>
    <w:p w:rsidR="00281B8A" w:rsidRPr="005F3D91" w:rsidRDefault="00281B8A" w:rsidP="00281B8A">
      <w:pPr>
        <w:jc w:val="both"/>
      </w:pPr>
      <w:r w:rsidRPr="005F3D91">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81B8A" w:rsidRPr="005F3D91" w:rsidRDefault="00281B8A" w:rsidP="00281B8A">
      <w:pPr>
        <w:jc w:val="both"/>
      </w:pPr>
      <w:r w:rsidRPr="005F3D91">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81B8A" w:rsidRPr="005F3D91" w:rsidRDefault="00281B8A" w:rsidP="00281B8A">
      <w:pPr>
        <w:jc w:val="both"/>
      </w:pPr>
    </w:p>
    <w:p w:rsidR="00281B8A" w:rsidRPr="005F3D91" w:rsidRDefault="00281B8A" w:rsidP="00281B8A">
      <w:pPr>
        <w:jc w:val="both"/>
      </w:pPr>
      <w:bookmarkStart w:id="22" w:name="Par285"/>
      <w:bookmarkEnd w:id="22"/>
      <w:r w:rsidRPr="005F3D91">
        <w:lastRenderedPageBreak/>
        <w:t xml:space="preserve">Глава 16. </w:t>
      </w:r>
      <w:r w:rsidRPr="00DD2D42">
        <w:rPr>
          <w:b/>
          <w:sz w:val="2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81B8A" w:rsidRPr="005F3D91" w:rsidRDefault="00281B8A" w:rsidP="00281B8A">
      <w:pPr>
        <w:jc w:val="both"/>
      </w:pPr>
    </w:p>
    <w:p w:rsidR="00281B8A" w:rsidRPr="005F3D91" w:rsidRDefault="00281B8A" w:rsidP="00281B8A">
      <w:pPr>
        <w:jc w:val="both"/>
      </w:pPr>
      <w:bookmarkStart w:id="23" w:name="Par289"/>
      <w:bookmarkEnd w:id="23"/>
      <w:r w:rsidRPr="005F3D91">
        <w:t>52. Максимальное время ожидания в очереди при подаче заявления и документов не должно превышать 15 минут.</w:t>
      </w:r>
    </w:p>
    <w:p w:rsidR="00281B8A" w:rsidRPr="005F3D91" w:rsidRDefault="00281B8A" w:rsidP="00281B8A">
      <w:pPr>
        <w:jc w:val="both"/>
      </w:pPr>
      <w:r w:rsidRPr="005F3D91">
        <w:t>53. Максимальное время ожидания в очереди при получении результата муниципальной услуги не должно превышать 15 минут.</w:t>
      </w:r>
    </w:p>
    <w:p w:rsidR="00281B8A" w:rsidRPr="005F3D91" w:rsidRDefault="00281B8A" w:rsidP="00281B8A">
      <w:pPr>
        <w:jc w:val="both"/>
      </w:pPr>
    </w:p>
    <w:p w:rsidR="00281B8A" w:rsidRPr="00DD2D42" w:rsidRDefault="00281B8A" w:rsidP="00281B8A">
      <w:pPr>
        <w:jc w:val="both"/>
        <w:rPr>
          <w:b/>
          <w:sz w:val="20"/>
        </w:rPr>
      </w:pPr>
      <w:bookmarkStart w:id="24" w:name="Par293"/>
      <w:bookmarkEnd w:id="24"/>
      <w:r w:rsidRPr="005F3D91">
        <w:t xml:space="preserve">Глава 17. </w:t>
      </w:r>
      <w:r w:rsidRPr="00DD2D42">
        <w:rPr>
          <w:b/>
          <w:sz w:val="20"/>
        </w:rPr>
        <w:t>СРОК И ПОРЯДОК РЕГИСТРАЦИИ ЗАЯВЛЕНИЯ</w:t>
      </w:r>
    </w:p>
    <w:p w:rsidR="00281B8A" w:rsidRPr="00DD2D42" w:rsidRDefault="00281B8A" w:rsidP="00281B8A">
      <w:pPr>
        <w:jc w:val="both"/>
        <w:rPr>
          <w:b/>
          <w:sz w:val="20"/>
        </w:rPr>
      </w:pPr>
      <w:r w:rsidRPr="00DD2D42">
        <w:rPr>
          <w:b/>
          <w:sz w:val="20"/>
        </w:rPr>
        <w:t>ЗАЯВИТЕЛЯ О ПРЕДОСТАВЛЕНИИ МУНИЦИПАЛЬНОЙ УСЛУГИ, В ТОМ ЧИСЛЕ В ЭЛЕКТРОННОЙ ФОРМЕ</w:t>
      </w:r>
    </w:p>
    <w:p w:rsidR="00281B8A" w:rsidRPr="005F3D91" w:rsidRDefault="00281B8A" w:rsidP="00281B8A">
      <w:pPr>
        <w:jc w:val="both"/>
      </w:pPr>
    </w:p>
    <w:p w:rsidR="00281B8A" w:rsidRPr="005F3D91" w:rsidRDefault="00281B8A" w:rsidP="00281B8A">
      <w:pPr>
        <w:jc w:val="both"/>
      </w:pPr>
      <w:r w:rsidRPr="005F3D91">
        <w:t>54.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281B8A" w:rsidRPr="005F3D91" w:rsidRDefault="00281B8A" w:rsidP="00281B8A">
      <w:pPr>
        <w:jc w:val="both"/>
      </w:pPr>
      <w:r w:rsidRPr="005F3D91">
        <w:t>55. Максимальное время регистрации заявления о предоставлении муниципальной услуги составляет 10 минут.</w:t>
      </w:r>
    </w:p>
    <w:p w:rsidR="00281B8A" w:rsidRPr="005F3D91" w:rsidRDefault="00281B8A" w:rsidP="00281B8A">
      <w:pPr>
        <w:jc w:val="both"/>
      </w:pPr>
    </w:p>
    <w:p w:rsidR="00281B8A" w:rsidRPr="00DD2D42" w:rsidRDefault="00281B8A" w:rsidP="00281B8A">
      <w:pPr>
        <w:widowControl w:val="0"/>
        <w:autoSpaceDE w:val="0"/>
        <w:autoSpaceDN w:val="0"/>
        <w:adjustRightInd w:val="0"/>
        <w:jc w:val="both"/>
        <w:outlineLvl w:val="2"/>
        <w:rPr>
          <w:b/>
          <w:sz w:val="20"/>
        </w:rPr>
      </w:pPr>
      <w:bookmarkStart w:id="25" w:name="Par300"/>
      <w:bookmarkEnd w:id="25"/>
      <w:r w:rsidRPr="005F3D91">
        <w:t xml:space="preserve">Глава 18. </w:t>
      </w:r>
      <w:r w:rsidRPr="00DD2D42">
        <w:rPr>
          <w:b/>
          <w:sz w:val="20"/>
        </w:rPr>
        <w:t>ТРЕБОВАНИЯ К ПОМЕЩЕНИЯМ,</w:t>
      </w:r>
    </w:p>
    <w:p w:rsidR="00281B8A" w:rsidRPr="00DD2D42" w:rsidRDefault="00281B8A" w:rsidP="00281B8A">
      <w:pPr>
        <w:widowControl w:val="0"/>
        <w:autoSpaceDE w:val="0"/>
        <w:autoSpaceDN w:val="0"/>
        <w:adjustRightInd w:val="0"/>
        <w:jc w:val="both"/>
        <w:rPr>
          <w:b/>
          <w:sz w:val="20"/>
        </w:rPr>
      </w:pPr>
      <w:r w:rsidRPr="00DD2D42">
        <w:rPr>
          <w:b/>
          <w:sz w:val="20"/>
        </w:rPr>
        <w:t>В КОТОРЫХ ПРЕДОСТАВЛЯЕТСЯ МУНИЦИПАЛЬНАЯ УСЛУГА</w:t>
      </w:r>
    </w:p>
    <w:p w:rsidR="00281B8A" w:rsidRPr="005F3D91" w:rsidRDefault="00281B8A" w:rsidP="00281B8A">
      <w:pPr>
        <w:widowControl w:val="0"/>
        <w:autoSpaceDE w:val="0"/>
        <w:autoSpaceDN w:val="0"/>
        <w:adjustRightInd w:val="0"/>
        <w:ind w:firstLine="709"/>
        <w:jc w:val="both"/>
      </w:pPr>
    </w:p>
    <w:p w:rsidR="00281B8A" w:rsidRPr="005F3D91" w:rsidRDefault="00281B8A" w:rsidP="00281B8A">
      <w:pPr>
        <w:widowControl w:val="0"/>
        <w:autoSpaceDE w:val="0"/>
        <w:autoSpaceDN w:val="0"/>
        <w:adjustRightInd w:val="0"/>
        <w:ind w:firstLine="709"/>
        <w:jc w:val="both"/>
      </w:pPr>
      <w:r w:rsidRPr="005F3D91">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81B8A" w:rsidRPr="005F3D91" w:rsidRDefault="00281B8A" w:rsidP="00281B8A">
      <w:pPr>
        <w:autoSpaceDE w:val="0"/>
        <w:autoSpaceDN w:val="0"/>
        <w:adjustRightInd w:val="0"/>
        <w:ind w:firstLine="709"/>
        <w:jc w:val="both"/>
      </w:pPr>
      <w:r w:rsidRPr="005F3D91">
        <w:t>57. Информационные таблички (вывески) размещаются рядом с входом, либо на двери входа так, чтобы они были хорошо видны заявителям.</w:t>
      </w:r>
    </w:p>
    <w:p w:rsidR="00281B8A" w:rsidRPr="005F3D91" w:rsidRDefault="00281B8A" w:rsidP="00281B8A">
      <w:pPr>
        <w:autoSpaceDE w:val="0"/>
        <w:autoSpaceDN w:val="0"/>
        <w:adjustRightInd w:val="0"/>
        <w:ind w:firstLine="709"/>
        <w:jc w:val="both"/>
        <w:rPr>
          <w:lang w:eastAsia="en-US"/>
        </w:rPr>
      </w:pPr>
      <w:r w:rsidRPr="005F3D91">
        <w:t xml:space="preserve">58. </w:t>
      </w:r>
      <w:r w:rsidRPr="005F3D91">
        <w:rPr>
          <w:lang w:eastAsia="en-US"/>
        </w:rPr>
        <w:t>Вход в здание должен быть оборудован удобной лестницей, при наличии технической возможности – с поручнями и пандусами.</w:t>
      </w:r>
    </w:p>
    <w:p w:rsidR="00281B8A" w:rsidRPr="005F3D91" w:rsidRDefault="00281B8A" w:rsidP="00281B8A">
      <w:pPr>
        <w:widowControl w:val="0"/>
        <w:autoSpaceDE w:val="0"/>
        <w:autoSpaceDN w:val="0"/>
        <w:adjustRightInd w:val="0"/>
        <w:ind w:firstLine="709"/>
        <w:jc w:val="both"/>
      </w:pPr>
      <w:r w:rsidRPr="005F3D91">
        <w:t>59. Прием заявлений и документов, необходимых для предоставления муниципальной услуги, осуществляется в кабинетах уполномоченного органа.</w:t>
      </w:r>
    </w:p>
    <w:p w:rsidR="00281B8A" w:rsidRPr="005F3D91" w:rsidRDefault="00281B8A" w:rsidP="00281B8A">
      <w:pPr>
        <w:widowControl w:val="0"/>
        <w:autoSpaceDE w:val="0"/>
        <w:autoSpaceDN w:val="0"/>
        <w:adjustRightInd w:val="0"/>
        <w:ind w:firstLine="709"/>
        <w:jc w:val="both"/>
      </w:pPr>
      <w:r w:rsidRPr="005F3D91">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81B8A" w:rsidRPr="005F3D91" w:rsidRDefault="00281B8A" w:rsidP="00281B8A">
      <w:pPr>
        <w:widowControl w:val="0"/>
        <w:autoSpaceDE w:val="0"/>
        <w:autoSpaceDN w:val="0"/>
        <w:adjustRightInd w:val="0"/>
        <w:ind w:firstLine="709"/>
        <w:jc w:val="both"/>
      </w:pPr>
      <w:r w:rsidRPr="005F3D91">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81B8A" w:rsidRPr="005F3D91" w:rsidRDefault="00281B8A" w:rsidP="00281B8A">
      <w:pPr>
        <w:widowControl w:val="0"/>
        <w:autoSpaceDE w:val="0"/>
        <w:autoSpaceDN w:val="0"/>
        <w:adjustRightInd w:val="0"/>
        <w:ind w:firstLine="709"/>
        <w:jc w:val="both"/>
      </w:pPr>
      <w:r w:rsidRPr="005F3D91">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81B8A" w:rsidRPr="005F3D91" w:rsidRDefault="00281B8A" w:rsidP="00281B8A">
      <w:pPr>
        <w:widowControl w:val="0"/>
        <w:autoSpaceDE w:val="0"/>
        <w:autoSpaceDN w:val="0"/>
        <w:adjustRightInd w:val="0"/>
        <w:ind w:firstLine="709"/>
        <w:jc w:val="both"/>
      </w:pPr>
      <w:r w:rsidRPr="005F3D91">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81B8A" w:rsidRPr="005F3D91" w:rsidRDefault="00281B8A" w:rsidP="00281B8A">
      <w:pPr>
        <w:autoSpaceDE w:val="0"/>
        <w:autoSpaceDN w:val="0"/>
        <w:adjustRightInd w:val="0"/>
        <w:ind w:firstLine="709"/>
        <w:jc w:val="both"/>
        <w:rPr>
          <w:lang w:eastAsia="en-US"/>
        </w:rPr>
      </w:pPr>
      <w:r w:rsidRPr="005F3D91">
        <w:t>63.  Места для заполнения документов оборудуются информационными стендами, стульями и столами для возможности оформления документов.</w:t>
      </w:r>
    </w:p>
    <w:p w:rsidR="00281B8A" w:rsidRPr="005F3D91" w:rsidRDefault="00281B8A" w:rsidP="00281B8A">
      <w:pPr>
        <w:widowControl w:val="0"/>
        <w:autoSpaceDE w:val="0"/>
        <w:autoSpaceDN w:val="0"/>
        <w:adjustRightInd w:val="0"/>
        <w:ind w:firstLine="709"/>
        <w:jc w:val="both"/>
      </w:pPr>
      <w:r w:rsidRPr="005F3D91">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81B8A" w:rsidRPr="005F3D91" w:rsidRDefault="00281B8A" w:rsidP="00281B8A">
      <w:pPr>
        <w:widowControl w:val="0"/>
        <w:autoSpaceDE w:val="0"/>
        <w:autoSpaceDN w:val="0"/>
        <w:adjustRightInd w:val="0"/>
        <w:ind w:firstLine="709"/>
        <w:jc w:val="both"/>
      </w:pPr>
    </w:p>
    <w:p w:rsidR="00281B8A" w:rsidRPr="00DD2D42" w:rsidRDefault="00281B8A" w:rsidP="00281B8A">
      <w:pPr>
        <w:widowControl w:val="0"/>
        <w:autoSpaceDE w:val="0"/>
        <w:autoSpaceDN w:val="0"/>
        <w:adjustRightInd w:val="0"/>
        <w:jc w:val="both"/>
        <w:outlineLvl w:val="2"/>
        <w:rPr>
          <w:b/>
          <w:sz w:val="20"/>
        </w:rPr>
      </w:pPr>
      <w:bookmarkStart w:id="26" w:name="Par313"/>
      <w:bookmarkEnd w:id="26"/>
      <w:r w:rsidRPr="005F3D91">
        <w:t xml:space="preserve">Глава 19. </w:t>
      </w:r>
      <w:r w:rsidRPr="00DD2D42">
        <w:rPr>
          <w:b/>
          <w:sz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1B8A" w:rsidRPr="005F3D91" w:rsidRDefault="00281B8A" w:rsidP="00281B8A">
      <w:pPr>
        <w:widowControl w:val="0"/>
        <w:autoSpaceDE w:val="0"/>
        <w:autoSpaceDN w:val="0"/>
        <w:adjustRightInd w:val="0"/>
        <w:jc w:val="both"/>
      </w:pPr>
    </w:p>
    <w:p w:rsidR="00281B8A" w:rsidRPr="005F3D91" w:rsidRDefault="00281B8A" w:rsidP="00281B8A">
      <w:pPr>
        <w:widowControl w:val="0"/>
        <w:autoSpaceDE w:val="0"/>
        <w:autoSpaceDN w:val="0"/>
        <w:adjustRightInd w:val="0"/>
        <w:ind w:firstLine="709"/>
        <w:jc w:val="both"/>
      </w:pPr>
      <w:r w:rsidRPr="005F3D91">
        <w:t>65. Основными показателями доступности и качества муниципальной услуги являются:</w:t>
      </w:r>
    </w:p>
    <w:p w:rsidR="00281B8A" w:rsidRPr="005F3D91" w:rsidRDefault="00281B8A" w:rsidP="00281B8A">
      <w:pPr>
        <w:widowControl w:val="0"/>
        <w:autoSpaceDE w:val="0"/>
        <w:autoSpaceDN w:val="0"/>
        <w:adjustRightInd w:val="0"/>
        <w:ind w:firstLine="709"/>
        <w:jc w:val="both"/>
      </w:pPr>
      <w:r w:rsidRPr="005F3D91">
        <w:t>соблюдение требований к местам предоставления муниципальной услуги, их транспортной доступности;</w:t>
      </w:r>
    </w:p>
    <w:p w:rsidR="00281B8A" w:rsidRPr="005F3D91" w:rsidRDefault="00281B8A" w:rsidP="00281B8A">
      <w:pPr>
        <w:widowControl w:val="0"/>
        <w:autoSpaceDE w:val="0"/>
        <w:autoSpaceDN w:val="0"/>
        <w:adjustRightInd w:val="0"/>
        <w:ind w:firstLine="709"/>
        <w:jc w:val="both"/>
      </w:pPr>
      <w:r w:rsidRPr="005F3D91">
        <w:t>среднее время ожидания в очереди при подаче документов;</w:t>
      </w:r>
    </w:p>
    <w:p w:rsidR="00281B8A" w:rsidRPr="005F3D91" w:rsidRDefault="00281B8A" w:rsidP="00281B8A">
      <w:pPr>
        <w:widowControl w:val="0"/>
        <w:autoSpaceDE w:val="0"/>
        <w:autoSpaceDN w:val="0"/>
        <w:adjustRightInd w:val="0"/>
        <w:ind w:firstLine="709"/>
        <w:jc w:val="both"/>
      </w:pPr>
      <w:r w:rsidRPr="005F3D9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81B8A" w:rsidRPr="005F3D91" w:rsidRDefault="00281B8A" w:rsidP="00281B8A">
      <w:pPr>
        <w:widowControl w:val="0"/>
        <w:autoSpaceDE w:val="0"/>
        <w:autoSpaceDN w:val="0"/>
        <w:adjustRightInd w:val="0"/>
        <w:ind w:firstLine="709"/>
        <w:jc w:val="both"/>
      </w:pPr>
      <w:r w:rsidRPr="005F3D91">
        <w:t>количество взаимодействий заявителя с должностными лицами уполномоченного органа.</w:t>
      </w:r>
    </w:p>
    <w:p w:rsidR="00281B8A" w:rsidRPr="005F3D91" w:rsidRDefault="00281B8A" w:rsidP="00281B8A">
      <w:pPr>
        <w:widowControl w:val="0"/>
        <w:autoSpaceDE w:val="0"/>
        <w:autoSpaceDN w:val="0"/>
        <w:adjustRightInd w:val="0"/>
        <w:ind w:firstLine="709"/>
        <w:jc w:val="both"/>
      </w:pPr>
      <w:r w:rsidRPr="005F3D91">
        <w:t>66.  Основными требованиями к качеству рассмотрения обращений заявителей являются:</w:t>
      </w:r>
    </w:p>
    <w:p w:rsidR="00281B8A" w:rsidRPr="005F3D91" w:rsidRDefault="00281B8A" w:rsidP="00281B8A">
      <w:pPr>
        <w:widowControl w:val="0"/>
        <w:autoSpaceDE w:val="0"/>
        <w:autoSpaceDN w:val="0"/>
        <w:adjustRightInd w:val="0"/>
        <w:ind w:firstLine="709"/>
        <w:jc w:val="both"/>
      </w:pPr>
      <w:r w:rsidRPr="005F3D91">
        <w:t>достоверность предоставляемой заявителям информации о ходе рассмотрения обращения;</w:t>
      </w:r>
    </w:p>
    <w:p w:rsidR="00281B8A" w:rsidRPr="005F3D91" w:rsidRDefault="00281B8A" w:rsidP="00281B8A">
      <w:pPr>
        <w:widowControl w:val="0"/>
        <w:autoSpaceDE w:val="0"/>
        <w:autoSpaceDN w:val="0"/>
        <w:adjustRightInd w:val="0"/>
        <w:ind w:firstLine="709"/>
        <w:jc w:val="both"/>
      </w:pPr>
      <w:r w:rsidRPr="005F3D91">
        <w:t>полнота информирования заявителей о ходе рассмотрения обращения;</w:t>
      </w:r>
    </w:p>
    <w:p w:rsidR="00281B8A" w:rsidRPr="005F3D91" w:rsidRDefault="00281B8A" w:rsidP="00281B8A">
      <w:pPr>
        <w:widowControl w:val="0"/>
        <w:autoSpaceDE w:val="0"/>
        <w:autoSpaceDN w:val="0"/>
        <w:adjustRightInd w:val="0"/>
        <w:ind w:firstLine="709"/>
        <w:jc w:val="both"/>
      </w:pPr>
      <w:r w:rsidRPr="005F3D91">
        <w:t>наглядность форм предоставляемой информации об административных процедурах;</w:t>
      </w:r>
    </w:p>
    <w:p w:rsidR="00281B8A" w:rsidRPr="005F3D91" w:rsidRDefault="00281B8A" w:rsidP="00281B8A">
      <w:pPr>
        <w:widowControl w:val="0"/>
        <w:autoSpaceDE w:val="0"/>
        <w:autoSpaceDN w:val="0"/>
        <w:adjustRightInd w:val="0"/>
        <w:ind w:firstLine="709"/>
        <w:jc w:val="both"/>
      </w:pPr>
      <w:r w:rsidRPr="005F3D91">
        <w:t>удобство и доступность получения заявителями информации о порядке предоставления муниципальной услуги;</w:t>
      </w:r>
    </w:p>
    <w:p w:rsidR="00281B8A" w:rsidRPr="005F3D91" w:rsidRDefault="00281B8A" w:rsidP="00281B8A">
      <w:pPr>
        <w:widowControl w:val="0"/>
        <w:autoSpaceDE w:val="0"/>
        <w:autoSpaceDN w:val="0"/>
        <w:adjustRightInd w:val="0"/>
        <w:ind w:firstLine="709"/>
        <w:jc w:val="both"/>
      </w:pPr>
      <w:r w:rsidRPr="005F3D91">
        <w:t>оперативность вынесения решения в отношении рассматриваемого обращения.</w:t>
      </w:r>
    </w:p>
    <w:p w:rsidR="00281B8A" w:rsidRPr="005F3D91" w:rsidRDefault="00281B8A" w:rsidP="00281B8A">
      <w:pPr>
        <w:widowControl w:val="0"/>
        <w:autoSpaceDE w:val="0"/>
        <w:autoSpaceDN w:val="0"/>
        <w:adjustRightInd w:val="0"/>
        <w:ind w:firstLine="709"/>
        <w:jc w:val="both"/>
      </w:pPr>
      <w:r w:rsidRPr="005F3D91">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81B8A" w:rsidRPr="005F3D91" w:rsidRDefault="00281B8A" w:rsidP="00281B8A">
      <w:pPr>
        <w:widowControl w:val="0"/>
        <w:autoSpaceDE w:val="0"/>
        <w:autoSpaceDN w:val="0"/>
        <w:adjustRightInd w:val="0"/>
        <w:ind w:firstLine="709"/>
        <w:jc w:val="both"/>
      </w:pPr>
      <w:r w:rsidRPr="005F3D91">
        <w:t>68. Взаимодействие заявителя с должностными лицами уполномоченного органа осуществляется при личном обращении заявителя:</w:t>
      </w:r>
    </w:p>
    <w:p w:rsidR="00281B8A" w:rsidRPr="005F3D91" w:rsidRDefault="00281B8A" w:rsidP="00281B8A">
      <w:pPr>
        <w:widowControl w:val="0"/>
        <w:autoSpaceDE w:val="0"/>
        <w:autoSpaceDN w:val="0"/>
        <w:adjustRightInd w:val="0"/>
        <w:ind w:firstLine="709"/>
        <w:jc w:val="both"/>
      </w:pPr>
      <w:r w:rsidRPr="005F3D91">
        <w:t>для подачи документов, необходимых для предоставления муниципальной услуги;</w:t>
      </w:r>
    </w:p>
    <w:p w:rsidR="00281B8A" w:rsidRPr="005F3D91" w:rsidRDefault="00281B8A" w:rsidP="00281B8A">
      <w:pPr>
        <w:widowControl w:val="0"/>
        <w:autoSpaceDE w:val="0"/>
        <w:autoSpaceDN w:val="0"/>
        <w:adjustRightInd w:val="0"/>
        <w:ind w:firstLine="709"/>
        <w:jc w:val="both"/>
      </w:pPr>
      <w:r w:rsidRPr="005F3D91">
        <w:t>за получением результата предоставления муниципальной услуги.</w:t>
      </w:r>
    </w:p>
    <w:p w:rsidR="00281B8A" w:rsidRPr="005F3D91" w:rsidRDefault="00281B8A" w:rsidP="00281B8A">
      <w:pPr>
        <w:widowControl w:val="0"/>
        <w:autoSpaceDE w:val="0"/>
        <w:autoSpaceDN w:val="0"/>
        <w:adjustRightInd w:val="0"/>
        <w:ind w:firstLine="709"/>
        <w:jc w:val="both"/>
      </w:pPr>
      <w:r w:rsidRPr="005F3D91">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81B8A" w:rsidRPr="005F3D91" w:rsidRDefault="00281B8A" w:rsidP="00281B8A">
      <w:pPr>
        <w:widowControl w:val="0"/>
        <w:autoSpaceDE w:val="0"/>
        <w:autoSpaceDN w:val="0"/>
        <w:adjustRightInd w:val="0"/>
        <w:ind w:firstLine="709"/>
        <w:jc w:val="both"/>
      </w:pPr>
      <w:r w:rsidRPr="005F3D91">
        <w:t>70. Заявителю обеспечивается возможность получения муниципальной услуги посредством Портала.</w:t>
      </w:r>
    </w:p>
    <w:p w:rsidR="00281B8A" w:rsidRPr="005F3D91" w:rsidRDefault="00281B8A" w:rsidP="00281B8A">
      <w:pPr>
        <w:widowControl w:val="0"/>
        <w:autoSpaceDE w:val="0"/>
        <w:autoSpaceDN w:val="0"/>
        <w:adjustRightInd w:val="0"/>
        <w:ind w:firstLine="709"/>
        <w:jc w:val="both"/>
      </w:pPr>
      <w:r w:rsidRPr="005F3D91">
        <w:t>Законодательством не предусмотрена возможность получения муниципальной услуги посредством МФЦ.</w:t>
      </w:r>
    </w:p>
    <w:p w:rsidR="00281B8A" w:rsidRPr="005F3D91" w:rsidRDefault="00281B8A" w:rsidP="00281B8A">
      <w:pPr>
        <w:widowControl w:val="0"/>
        <w:autoSpaceDE w:val="0"/>
        <w:autoSpaceDN w:val="0"/>
        <w:adjustRightInd w:val="0"/>
        <w:ind w:firstLine="709"/>
        <w:jc w:val="both"/>
      </w:pPr>
    </w:p>
    <w:p w:rsidR="00281B8A" w:rsidRPr="00DD2D42" w:rsidRDefault="00281B8A" w:rsidP="00281B8A">
      <w:pPr>
        <w:widowControl w:val="0"/>
        <w:autoSpaceDE w:val="0"/>
        <w:autoSpaceDN w:val="0"/>
        <w:adjustRightInd w:val="0"/>
        <w:jc w:val="both"/>
        <w:rPr>
          <w:b/>
          <w:sz w:val="20"/>
        </w:rPr>
      </w:pPr>
      <w:bookmarkStart w:id="27" w:name="Par328"/>
      <w:bookmarkEnd w:id="27"/>
      <w:r w:rsidRPr="005F3D91">
        <w:t xml:space="preserve">Глава 20. </w:t>
      </w:r>
      <w:r w:rsidRPr="00DD2D42">
        <w:rPr>
          <w:b/>
          <w:sz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1B8A" w:rsidRPr="005F3D91" w:rsidRDefault="00281B8A" w:rsidP="00281B8A">
      <w:pPr>
        <w:widowControl w:val="0"/>
        <w:autoSpaceDE w:val="0"/>
        <w:autoSpaceDN w:val="0"/>
        <w:adjustRightInd w:val="0"/>
        <w:jc w:val="both"/>
        <w:rPr>
          <w:color w:val="C00000"/>
        </w:rPr>
      </w:pPr>
    </w:p>
    <w:p w:rsidR="00281B8A" w:rsidRPr="005F3D91" w:rsidRDefault="00281B8A" w:rsidP="00281B8A">
      <w:pPr>
        <w:widowControl w:val="0"/>
        <w:autoSpaceDE w:val="0"/>
        <w:autoSpaceDN w:val="0"/>
        <w:adjustRightInd w:val="0"/>
        <w:ind w:firstLine="709"/>
        <w:jc w:val="both"/>
      </w:pPr>
      <w:r w:rsidRPr="005F3D91">
        <w:t>71. Заявители имеют возможность получения муниципальной услуги в электронной форме посредством Портала в части:</w:t>
      </w:r>
    </w:p>
    <w:p w:rsidR="00281B8A" w:rsidRPr="005F3D91" w:rsidRDefault="00281B8A" w:rsidP="00281B8A">
      <w:pPr>
        <w:widowControl w:val="0"/>
        <w:autoSpaceDE w:val="0"/>
        <w:autoSpaceDN w:val="0"/>
        <w:adjustRightInd w:val="0"/>
        <w:ind w:firstLine="709"/>
        <w:jc w:val="both"/>
      </w:pPr>
      <w:r w:rsidRPr="005F3D91">
        <w:t>1) получения информации о порядке предоставления муниципальной услуги;</w:t>
      </w:r>
    </w:p>
    <w:p w:rsidR="00281B8A" w:rsidRPr="005F3D91" w:rsidRDefault="00281B8A" w:rsidP="00281B8A">
      <w:pPr>
        <w:widowControl w:val="0"/>
        <w:autoSpaceDE w:val="0"/>
        <w:autoSpaceDN w:val="0"/>
        <w:adjustRightInd w:val="0"/>
        <w:ind w:firstLine="709"/>
        <w:jc w:val="both"/>
      </w:pPr>
      <w:r w:rsidRPr="005F3D9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1B8A" w:rsidRPr="005F3D91" w:rsidRDefault="00281B8A" w:rsidP="00281B8A">
      <w:pPr>
        <w:widowControl w:val="0"/>
        <w:autoSpaceDE w:val="0"/>
        <w:autoSpaceDN w:val="0"/>
        <w:adjustRightInd w:val="0"/>
        <w:ind w:firstLine="709"/>
        <w:jc w:val="both"/>
      </w:pPr>
      <w:r w:rsidRPr="005F3D91">
        <w:t>3) направления запроса и документов, необходимых для предоставления муниципальной услуги;</w:t>
      </w:r>
    </w:p>
    <w:p w:rsidR="00281B8A" w:rsidRPr="005F3D91" w:rsidRDefault="00281B8A" w:rsidP="00281B8A">
      <w:pPr>
        <w:widowControl w:val="0"/>
        <w:autoSpaceDE w:val="0"/>
        <w:autoSpaceDN w:val="0"/>
        <w:adjustRightInd w:val="0"/>
        <w:ind w:firstLine="709"/>
        <w:jc w:val="both"/>
      </w:pPr>
      <w:r w:rsidRPr="005F3D91">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6" w:history="1">
        <w:r w:rsidRPr="005F3D91">
          <w:rPr>
            <w:rStyle w:val="a3"/>
            <w:color w:val="auto"/>
            <w:u w:val="none"/>
          </w:rPr>
          <w:t>закона</w:t>
        </w:r>
      </w:hyperlink>
      <w:r w:rsidRPr="005F3D91">
        <w:t xml:space="preserve"> от 6 апреля 2011 года № 63-ФЗ «Об электронной подписи» и требованиями Федерального </w:t>
      </w:r>
      <w:hyperlink r:id="rId7" w:history="1">
        <w:r w:rsidRPr="005F3D91">
          <w:rPr>
            <w:rStyle w:val="a3"/>
            <w:color w:val="auto"/>
            <w:u w:val="none"/>
          </w:rPr>
          <w:t>закона</w:t>
        </w:r>
      </w:hyperlink>
      <w:r w:rsidRPr="005F3D91">
        <w:t xml:space="preserve"> от 27 июля 2010 года № 210-ФЗ «Об организации предоставления государственных и муниципальных услуг».</w:t>
      </w:r>
    </w:p>
    <w:p w:rsidR="00281B8A" w:rsidRPr="005F3D91" w:rsidRDefault="00281B8A" w:rsidP="00281B8A">
      <w:pPr>
        <w:widowControl w:val="0"/>
        <w:autoSpaceDE w:val="0"/>
        <w:autoSpaceDN w:val="0"/>
        <w:adjustRightInd w:val="0"/>
        <w:ind w:firstLine="709"/>
        <w:jc w:val="both"/>
      </w:pPr>
      <w:r w:rsidRPr="005F3D91">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w:t>
      </w:r>
      <w:r w:rsidRPr="005F3D91">
        <w:lastRenderedPageBreak/>
        <w:t>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81B8A" w:rsidRPr="005F3D91" w:rsidRDefault="00281B8A" w:rsidP="00281B8A">
      <w:pPr>
        <w:widowControl w:val="0"/>
        <w:autoSpaceDE w:val="0"/>
        <w:autoSpaceDN w:val="0"/>
        <w:adjustRightInd w:val="0"/>
        <w:ind w:firstLine="709"/>
        <w:jc w:val="both"/>
      </w:pPr>
      <w:r w:rsidRPr="005F3D91">
        <w:t>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281B8A" w:rsidRPr="005F3D91" w:rsidRDefault="00281B8A" w:rsidP="00281B8A">
      <w:pPr>
        <w:widowControl w:val="0"/>
        <w:autoSpaceDE w:val="0"/>
        <w:autoSpaceDN w:val="0"/>
        <w:adjustRightInd w:val="0"/>
        <w:ind w:firstLine="709"/>
        <w:jc w:val="both"/>
      </w:pPr>
      <w:r w:rsidRPr="005F3D91">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81B8A" w:rsidRPr="005F3D91" w:rsidRDefault="00281B8A" w:rsidP="00281B8A">
      <w:pPr>
        <w:widowControl w:val="0"/>
        <w:autoSpaceDE w:val="0"/>
        <w:autoSpaceDN w:val="0"/>
        <w:adjustRightInd w:val="0"/>
        <w:ind w:firstLine="709"/>
        <w:jc w:val="both"/>
      </w:pPr>
      <w:r w:rsidRPr="005F3D91">
        <w:t>76. Законодательством не предусмотрена возможность предоставления муниципальной услуги посредством МФЦ.</w:t>
      </w:r>
    </w:p>
    <w:p w:rsidR="00281B8A" w:rsidRPr="005F3D91" w:rsidRDefault="00281B8A" w:rsidP="00281B8A">
      <w:pPr>
        <w:widowControl w:val="0"/>
        <w:autoSpaceDE w:val="0"/>
        <w:autoSpaceDN w:val="0"/>
        <w:adjustRightInd w:val="0"/>
        <w:ind w:firstLine="709"/>
        <w:jc w:val="both"/>
      </w:pPr>
    </w:p>
    <w:p w:rsidR="00281B8A" w:rsidRPr="00DD2D42" w:rsidRDefault="00281B8A" w:rsidP="00281B8A">
      <w:pPr>
        <w:widowControl w:val="0"/>
        <w:autoSpaceDE w:val="0"/>
        <w:autoSpaceDN w:val="0"/>
        <w:adjustRightInd w:val="0"/>
        <w:jc w:val="both"/>
        <w:rPr>
          <w:b/>
          <w:sz w:val="20"/>
        </w:rPr>
      </w:pPr>
      <w:bookmarkStart w:id="28" w:name="Par339"/>
      <w:bookmarkEnd w:id="28"/>
      <w:r w:rsidRPr="005F3D91">
        <w:t xml:space="preserve">Раздел III. </w:t>
      </w:r>
      <w:r w:rsidRPr="00DD2D42">
        <w:rPr>
          <w:b/>
          <w:sz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81B8A" w:rsidRPr="00DD2D42" w:rsidRDefault="00281B8A" w:rsidP="00281B8A">
      <w:pPr>
        <w:widowControl w:val="0"/>
        <w:autoSpaceDE w:val="0"/>
        <w:autoSpaceDN w:val="0"/>
        <w:adjustRightInd w:val="0"/>
        <w:ind w:firstLine="709"/>
        <w:jc w:val="both"/>
        <w:rPr>
          <w:b/>
          <w:sz w:val="20"/>
        </w:rPr>
      </w:pPr>
    </w:p>
    <w:p w:rsidR="00281B8A" w:rsidRPr="00DD2D42" w:rsidRDefault="00281B8A" w:rsidP="00281B8A">
      <w:pPr>
        <w:widowControl w:val="0"/>
        <w:autoSpaceDE w:val="0"/>
        <w:autoSpaceDN w:val="0"/>
        <w:adjustRightInd w:val="0"/>
        <w:ind w:firstLine="709"/>
        <w:jc w:val="both"/>
        <w:rPr>
          <w:b/>
          <w:sz w:val="20"/>
        </w:rPr>
      </w:pPr>
      <w:bookmarkStart w:id="29" w:name="Par343"/>
      <w:bookmarkEnd w:id="29"/>
      <w:r w:rsidRPr="005F3D91">
        <w:t xml:space="preserve">Глава 21. </w:t>
      </w:r>
      <w:r w:rsidRPr="00DD2D42">
        <w:rPr>
          <w:b/>
          <w:sz w:val="20"/>
        </w:rPr>
        <w:t>СОСТАВ И ПОСЛЕДОВАТЕЛЬНОСТЬ АДМИНИСТРАТИВНЫХ ПРОЦЕДУР</w:t>
      </w:r>
    </w:p>
    <w:p w:rsidR="00281B8A" w:rsidRPr="005F3D91" w:rsidRDefault="00281B8A" w:rsidP="00281B8A">
      <w:pPr>
        <w:widowControl w:val="0"/>
        <w:autoSpaceDE w:val="0"/>
        <w:autoSpaceDN w:val="0"/>
        <w:adjustRightInd w:val="0"/>
        <w:ind w:firstLine="709"/>
        <w:jc w:val="both"/>
      </w:pPr>
    </w:p>
    <w:p w:rsidR="00281B8A" w:rsidRPr="005F3D91" w:rsidRDefault="00281B8A" w:rsidP="00281B8A">
      <w:pPr>
        <w:widowControl w:val="0"/>
        <w:autoSpaceDE w:val="0"/>
        <w:autoSpaceDN w:val="0"/>
        <w:adjustRightInd w:val="0"/>
        <w:ind w:firstLine="709"/>
        <w:jc w:val="both"/>
      </w:pPr>
      <w:r w:rsidRPr="005F3D91">
        <w:t>77. Предоставление муниципальной услуги включает в себя следующие административные процедуры:</w:t>
      </w:r>
    </w:p>
    <w:p w:rsidR="00281B8A" w:rsidRPr="005F3D91" w:rsidRDefault="00281B8A" w:rsidP="00281B8A">
      <w:pPr>
        <w:widowControl w:val="0"/>
        <w:autoSpaceDE w:val="0"/>
        <w:autoSpaceDN w:val="0"/>
        <w:adjustRightInd w:val="0"/>
        <w:ind w:firstLine="709"/>
        <w:jc w:val="both"/>
      </w:pPr>
      <w:r w:rsidRPr="005F3D91">
        <w:t>а) прием, регистрация ходатайства и документов, подлежащих представлению заявителем;</w:t>
      </w:r>
    </w:p>
    <w:p w:rsidR="00281B8A" w:rsidRPr="005F3D91" w:rsidRDefault="00281B8A" w:rsidP="00281B8A">
      <w:pPr>
        <w:widowControl w:val="0"/>
        <w:autoSpaceDE w:val="0"/>
        <w:autoSpaceDN w:val="0"/>
        <w:adjustRightInd w:val="0"/>
        <w:ind w:firstLine="709"/>
        <w:jc w:val="both"/>
      </w:pPr>
      <w:r w:rsidRPr="005F3D91">
        <w:t>б) формирование и направление межведомственных запросов в органы, участвующие в предоставлении муниципальной услуги;</w:t>
      </w:r>
    </w:p>
    <w:p w:rsidR="00281B8A" w:rsidRPr="005F3D91" w:rsidRDefault="00281B8A" w:rsidP="00281B8A">
      <w:pPr>
        <w:autoSpaceDE w:val="0"/>
        <w:autoSpaceDN w:val="0"/>
        <w:adjustRightInd w:val="0"/>
        <w:ind w:firstLine="709"/>
        <w:jc w:val="both"/>
        <w:rPr>
          <w:lang w:eastAsia="en-US"/>
        </w:rPr>
      </w:pPr>
      <w:r w:rsidRPr="005F3D91">
        <w:t xml:space="preserve">в) </w:t>
      </w:r>
      <w:r w:rsidRPr="005F3D91">
        <w:rPr>
          <w:lang w:eastAsia="en-US"/>
        </w:rPr>
        <w:t>принятие решения о переводе или об отказе в переводе земель и выдача (направление) соответствующего решения.</w:t>
      </w:r>
    </w:p>
    <w:p w:rsidR="00281B8A" w:rsidRPr="005F3D91" w:rsidRDefault="00281B8A" w:rsidP="00281B8A">
      <w:pPr>
        <w:widowControl w:val="0"/>
        <w:autoSpaceDE w:val="0"/>
        <w:autoSpaceDN w:val="0"/>
        <w:adjustRightInd w:val="0"/>
        <w:ind w:firstLine="709"/>
        <w:jc w:val="both"/>
      </w:pPr>
      <w:r w:rsidRPr="005F3D91">
        <w:t>78. Блок-схема предоставления муниципальной услуги приводится в приложении 2 к настоящему административному регламенту.</w:t>
      </w:r>
    </w:p>
    <w:p w:rsidR="00281B8A" w:rsidRPr="005F3D91" w:rsidRDefault="00281B8A" w:rsidP="00281B8A">
      <w:pPr>
        <w:autoSpaceDE w:val="0"/>
        <w:autoSpaceDN w:val="0"/>
        <w:adjustRightInd w:val="0"/>
        <w:ind w:firstLine="709"/>
        <w:jc w:val="both"/>
        <w:rPr>
          <w:bCs/>
          <w:lang w:eastAsia="en-US"/>
        </w:rPr>
      </w:pPr>
      <w:r w:rsidRPr="005F3D91">
        <w:rPr>
          <w:bCs/>
          <w:lang w:eastAsia="en-US"/>
        </w:rPr>
        <w:t>Особенности выполнения административных процедур в МФЦ настоящим административным регламентом не устанавливаются.</w:t>
      </w:r>
    </w:p>
    <w:p w:rsidR="00281B8A" w:rsidRPr="005F3D91" w:rsidRDefault="00281B8A" w:rsidP="00281B8A">
      <w:pPr>
        <w:widowControl w:val="0"/>
        <w:autoSpaceDE w:val="0"/>
        <w:autoSpaceDN w:val="0"/>
        <w:adjustRightInd w:val="0"/>
        <w:ind w:firstLine="709"/>
        <w:jc w:val="both"/>
      </w:pPr>
    </w:p>
    <w:p w:rsidR="00281B8A" w:rsidRPr="005F3D91" w:rsidRDefault="00281B8A" w:rsidP="00281B8A">
      <w:pPr>
        <w:widowControl w:val="0"/>
        <w:autoSpaceDE w:val="0"/>
        <w:autoSpaceDN w:val="0"/>
        <w:adjustRightInd w:val="0"/>
        <w:ind w:firstLine="709"/>
        <w:jc w:val="both"/>
      </w:pPr>
      <w:bookmarkStart w:id="30" w:name="Par353"/>
      <w:bookmarkEnd w:id="30"/>
      <w:r w:rsidRPr="005F3D91">
        <w:t xml:space="preserve">Глава 22. </w:t>
      </w:r>
      <w:r w:rsidRPr="00DD2D42">
        <w:rPr>
          <w:b/>
          <w:sz w:val="20"/>
        </w:rPr>
        <w:t>ПРИЕМ, РЕГИСТРАЦИЯ ХОДАТАЙСТВА И ДОКУМЕНТОВ, ПОДЛЕЖАЩИХ ПРЕДСТАВЛЕНИЮ ЗАЯВИТЕЛЕМ</w:t>
      </w:r>
    </w:p>
    <w:p w:rsidR="00281B8A" w:rsidRPr="005F3D91" w:rsidRDefault="00281B8A" w:rsidP="00281B8A">
      <w:pPr>
        <w:autoSpaceDE w:val="0"/>
        <w:autoSpaceDN w:val="0"/>
        <w:adjustRightInd w:val="0"/>
        <w:jc w:val="both"/>
        <w:rPr>
          <w:lang w:eastAsia="en-US"/>
        </w:rPr>
      </w:pPr>
      <w:bookmarkStart w:id="31" w:name="Par355"/>
      <w:bookmarkEnd w:id="31"/>
    </w:p>
    <w:p w:rsidR="00281B8A" w:rsidRPr="005F3D91" w:rsidRDefault="00281B8A" w:rsidP="00281B8A">
      <w:pPr>
        <w:autoSpaceDE w:val="0"/>
        <w:autoSpaceDN w:val="0"/>
        <w:adjustRightInd w:val="0"/>
        <w:ind w:firstLine="709"/>
        <w:jc w:val="both"/>
        <w:rPr>
          <w:lang w:eastAsia="en-US"/>
        </w:rPr>
      </w:pPr>
      <w:r w:rsidRPr="005F3D91">
        <w:rPr>
          <w:lang w:eastAsia="en-US"/>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281B8A" w:rsidRPr="005F3D91" w:rsidRDefault="00281B8A" w:rsidP="00281B8A">
      <w:pPr>
        <w:autoSpaceDE w:val="0"/>
        <w:autoSpaceDN w:val="0"/>
        <w:adjustRightInd w:val="0"/>
        <w:ind w:firstLine="709"/>
        <w:jc w:val="both"/>
        <w:rPr>
          <w:lang w:eastAsia="en-US"/>
        </w:rPr>
      </w:pPr>
      <w:r w:rsidRPr="005F3D91">
        <w:rPr>
          <w:lang w:eastAsia="en-US"/>
        </w:rPr>
        <w:t>а) путем личного обращения в уполномоченный орган;</w:t>
      </w:r>
    </w:p>
    <w:p w:rsidR="00281B8A" w:rsidRPr="005F3D91" w:rsidRDefault="00281B8A" w:rsidP="00281B8A">
      <w:pPr>
        <w:autoSpaceDE w:val="0"/>
        <w:autoSpaceDN w:val="0"/>
        <w:adjustRightInd w:val="0"/>
        <w:ind w:firstLine="709"/>
        <w:jc w:val="both"/>
        <w:rPr>
          <w:lang w:eastAsia="en-US"/>
        </w:rPr>
      </w:pPr>
      <w:r w:rsidRPr="005F3D91">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81B8A" w:rsidRPr="005F3D91" w:rsidRDefault="00281B8A" w:rsidP="00281B8A">
      <w:pPr>
        <w:autoSpaceDE w:val="0"/>
        <w:autoSpaceDN w:val="0"/>
        <w:adjustRightInd w:val="0"/>
        <w:ind w:firstLine="709"/>
        <w:jc w:val="both"/>
        <w:rPr>
          <w:lang w:eastAsia="en-US"/>
        </w:rPr>
      </w:pPr>
      <w:r w:rsidRPr="005F3D91">
        <w:rPr>
          <w:lang w:eastAsia="en-US"/>
        </w:rPr>
        <w:t>в) посредством Портала.</w:t>
      </w:r>
    </w:p>
    <w:p w:rsidR="00281B8A" w:rsidRPr="00C87DC5" w:rsidRDefault="00281B8A" w:rsidP="00281B8A">
      <w:pPr>
        <w:autoSpaceDE w:val="0"/>
        <w:autoSpaceDN w:val="0"/>
        <w:adjustRightInd w:val="0"/>
        <w:ind w:firstLine="709"/>
        <w:jc w:val="both"/>
        <w:rPr>
          <w:lang w:eastAsia="en-US"/>
        </w:rPr>
      </w:pPr>
      <w:r w:rsidRPr="005F3D91">
        <w:t xml:space="preserve">80. В день поступления </w:t>
      </w:r>
      <w:r w:rsidRPr="005F3D91">
        <w:rPr>
          <w:lang w:eastAsia="en-US"/>
        </w:rPr>
        <w:t xml:space="preserve">(получения через организации федеральной почтовой связи, с помощью средств электронной связи) </w:t>
      </w:r>
      <w:r w:rsidRPr="005F3D91">
        <w:t xml:space="preserve">ходатайство регистрируется </w:t>
      </w:r>
      <w:r w:rsidRPr="005F3D91">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C87DC5">
        <w:rPr>
          <w:lang w:eastAsia="en-US"/>
        </w:rPr>
        <w:t xml:space="preserve">в соответствующей информационной системе электронного управления документами органа местного самоуправления. </w:t>
      </w:r>
    </w:p>
    <w:p w:rsidR="00281B8A" w:rsidRPr="005F3D91" w:rsidRDefault="00281B8A" w:rsidP="00281B8A">
      <w:pPr>
        <w:widowControl w:val="0"/>
        <w:autoSpaceDE w:val="0"/>
        <w:autoSpaceDN w:val="0"/>
        <w:adjustRightInd w:val="0"/>
        <w:ind w:firstLine="709"/>
        <w:jc w:val="both"/>
        <w:rPr>
          <w:lang w:eastAsia="en-US"/>
        </w:rPr>
      </w:pPr>
      <w:r w:rsidRPr="005F3D91">
        <w:rPr>
          <w:lang w:eastAsia="en-US"/>
        </w:rPr>
        <w:t>81. Днем обращения заявителя считается дата регистрации в уполномоченном органе заявления и документов.</w:t>
      </w:r>
    </w:p>
    <w:p w:rsidR="00281B8A" w:rsidRPr="005F3D91" w:rsidRDefault="00281B8A" w:rsidP="00281B8A">
      <w:pPr>
        <w:autoSpaceDE w:val="0"/>
        <w:autoSpaceDN w:val="0"/>
        <w:adjustRightInd w:val="0"/>
        <w:ind w:firstLine="709"/>
        <w:jc w:val="both"/>
        <w:rPr>
          <w:lang w:eastAsia="en-US"/>
        </w:rPr>
      </w:pPr>
      <w:r w:rsidRPr="005F3D91">
        <w:rPr>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81B8A" w:rsidRPr="005F3D91" w:rsidRDefault="00281B8A" w:rsidP="00281B8A">
      <w:pPr>
        <w:autoSpaceDE w:val="0"/>
        <w:autoSpaceDN w:val="0"/>
        <w:adjustRightInd w:val="0"/>
        <w:ind w:firstLine="709"/>
        <w:jc w:val="both"/>
        <w:rPr>
          <w:lang w:eastAsia="en-US"/>
        </w:rPr>
      </w:pPr>
      <w:r w:rsidRPr="005F3D91">
        <w:rPr>
          <w:lang w:eastAsia="en-US"/>
        </w:rPr>
        <w:t>82. Должностное лицо уполномоченного органа, ответственное за прием и регистрацию документов, устанавливает:</w:t>
      </w:r>
    </w:p>
    <w:p w:rsidR="00281B8A" w:rsidRPr="005F3D91" w:rsidRDefault="00281B8A" w:rsidP="00281B8A">
      <w:pPr>
        <w:autoSpaceDE w:val="0"/>
        <w:autoSpaceDN w:val="0"/>
        <w:adjustRightInd w:val="0"/>
        <w:ind w:firstLine="709"/>
        <w:jc w:val="both"/>
        <w:rPr>
          <w:lang w:eastAsia="en-US"/>
        </w:rPr>
      </w:pPr>
      <w:r w:rsidRPr="005F3D91">
        <w:rPr>
          <w:lang w:eastAsia="en-US"/>
        </w:rPr>
        <w:t>а) предмет обращения;</w:t>
      </w:r>
    </w:p>
    <w:p w:rsidR="00281B8A" w:rsidRPr="005F3D91" w:rsidRDefault="00281B8A" w:rsidP="00281B8A">
      <w:pPr>
        <w:autoSpaceDE w:val="0"/>
        <w:autoSpaceDN w:val="0"/>
        <w:adjustRightInd w:val="0"/>
        <w:ind w:firstLine="709"/>
        <w:jc w:val="both"/>
        <w:rPr>
          <w:lang w:eastAsia="en-US"/>
        </w:rPr>
      </w:pPr>
      <w:r w:rsidRPr="005F3D91">
        <w:rPr>
          <w:lang w:eastAsia="en-US"/>
        </w:rPr>
        <w:t>б) комплектность представленных документов, предусмотренных настоящим административным регламентом;</w:t>
      </w:r>
    </w:p>
    <w:p w:rsidR="00281B8A" w:rsidRPr="005F3D91" w:rsidRDefault="00281B8A" w:rsidP="00281B8A">
      <w:pPr>
        <w:autoSpaceDE w:val="0"/>
        <w:autoSpaceDN w:val="0"/>
        <w:adjustRightInd w:val="0"/>
        <w:ind w:firstLine="709"/>
        <w:jc w:val="both"/>
        <w:rPr>
          <w:lang w:eastAsia="en-US"/>
        </w:rPr>
      </w:pPr>
      <w:r w:rsidRPr="005F3D91">
        <w:rPr>
          <w:lang w:eastAsia="en-US"/>
        </w:rPr>
        <w:t>в) соответствие документов требованиям, указанным в пункте 36 настоящего административного регламента.</w:t>
      </w:r>
    </w:p>
    <w:p w:rsidR="00281B8A" w:rsidRPr="005F3D91" w:rsidRDefault="00281B8A" w:rsidP="00281B8A">
      <w:pPr>
        <w:autoSpaceDE w:val="0"/>
        <w:autoSpaceDN w:val="0"/>
        <w:adjustRightInd w:val="0"/>
        <w:ind w:firstLine="709"/>
        <w:jc w:val="both"/>
        <w:rPr>
          <w:lang w:eastAsia="en-US"/>
        </w:rPr>
      </w:pPr>
      <w:r w:rsidRPr="005F3D91">
        <w:rPr>
          <w:lang w:eastAsia="en-US"/>
        </w:rPr>
        <w:t>Максимальный срок выполнения данного действия составляет 10 минут.</w:t>
      </w:r>
    </w:p>
    <w:p w:rsidR="00281B8A" w:rsidRPr="005F3D91" w:rsidRDefault="00281B8A" w:rsidP="00281B8A">
      <w:pPr>
        <w:autoSpaceDE w:val="0"/>
        <w:autoSpaceDN w:val="0"/>
        <w:adjustRightInd w:val="0"/>
        <w:ind w:firstLine="709"/>
        <w:jc w:val="both"/>
        <w:rPr>
          <w:lang w:eastAsia="en-US"/>
        </w:rPr>
      </w:pPr>
      <w:r w:rsidRPr="005F3D91">
        <w:rPr>
          <w:lang w:eastAsia="en-US"/>
        </w:rPr>
        <w:t>83. 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81B8A" w:rsidRPr="005F3D91" w:rsidRDefault="00281B8A" w:rsidP="00281B8A">
      <w:pPr>
        <w:autoSpaceDE w:val="0"/>
        <w:autoSpaceDN w:val="0"/>
        <w:adjustRightInd w:val="0"/>
        <w:ind w:firstLine="709"/>
        <w:jc w:val="both"/>
        <w:rPr>
          <w:lang w:eastAsia="en-US"/>
        </w:rPr>
      </w:pPr>
      <w:r w:rsidRPr="005F3D91">
        <w:rPr>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81B8A" w:rsidRPr="005F3D91" w:rsidRDefault="00281B8A" w:rsidP="00281B8A">
      <w:pPr>
        <w:autoSpaceDE w:val="0"/>
        <w:autoSpaceDN w:val="0"/>
        <w:adjustRightInd w:val="0"/>
        <w:ind w:firstLine="709"/>
        <w:jc w:val="both"/>
        <w:rPr>
          <w:lang w:eastAsia="en-US"/>
        </w:rPr>
      </w:pPr>
      <w:r w:rsidRPr="005F3D91">
        <w:rPr>
          <w:lang w:eastAsia="en-US"/>
        </w:rPr>
        <w:t>Максимальный срок выполнения данного действия составляет 2 минуты на каждый представленный документ.</w:t>
      </w:r>
    </w:p>
    <w:p w:rsidR="00281B8A" w:rsidRPr="005F3D91" w:rsidRDefault="00281B8A" w:rsidP="00281B8A">
      <w:pPr>
        <w:autoSpaceDE w:val="0"/>
        <w:autoSpaceDN w:val="0"/>
        <w:adjustRightInd w:val="0"/>
        <w:ind w:firstLine="709"/>
        <w:jc w:val="both"/>
      </w:pPr>
      <w:r w:rsidRPr="00A30851">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 настоящего административного регламента.</w:t>
      </w:r>
    </w:p>
    <w:p w:rsidR="00281B8A" w:rsidRPr="005F3D91" w:rsidRDefault="00281B8A" w:rsidP="00281B8A">
      <w:pPr>
        <w:autoSpaceDE w:val="0"/>
        <w:autoSpaceDN w:val="0"/>
        <w:adjustRightInd w:val="0"/>
        <w:ind w:firstLine="709"/>
        <w:jc w:val="both"/>
        <w:rPr>
          <w:lang w:eastAsia="en-US"/>
        </w:rPr>
      </w:pPr>
      <w:r w:rsidRPr="00A30851">
        <w:rPr>
          <w:lang w:eastAsia="en-US"/>
        </w:rPr>
        <w:t>85. Общий срок приема, регистрации документов составляет не более 30 минут.</w:t>
      </w:r>
    </w:p>
    <w:p w:rsidR="00281B8A" w:rsidRPr="00C87DC5" w:rsidRDefault="00281B8A" w:rsidP="00281B8A">
      <w:pPr>
        <w:widowControl w:val="0"/>
        <w:autoSpaceDE w:val="0"/>
        <w:autoSpaceDN w:val="0"/>
        <w:adjustRightInd w:val="0"/>
        <w:ind w:firstLine="709"/>
        <w:jc w:val="both"/>
        <w:rPr>
          <w:lang w:eastAsia="en-US"/>
        </w:rPr>
      </w:pPr>
      <w:r w:rsidRPr="005F3D91">
        <w:rPr>
          <w:lang w:eastAsia="en-US"/>
        </w:rPr>
        <w:t xml:space="preserve">86. </w:t>
      </w:r>
      <w:r w:rsidRPr="00C87DC5">
        <w:rPr>
          <w:lang w:eastAsia="en-US"/>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281B8A" w:rsidRPr="005F3D91" w:rsidRDefault="00281B8A" w:rsidP="00281B8A">
      <w:pPr>
        <w:autoSpaceDE w:val="0"/>
        <w:autoSpaceDN w:val="0"/>
        <w:adjustRightInd w:val="0"/>
        <w:ind w:firstLine="709"/>
        <w:jc w:val="both"/>
        <w:rPr>
          <w:lang w:eastAsia="en-US"/>
        </w:rPr>
      </w:pPr>
      <w:r w:rsidRPr="005F3D91">
        <w:rPr>
          <w:lang w:eastAsia="en-US"/>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81B8A" w:rsidRPr="005F3D91" w:rsidRDefault="00281B8A" w:rsidP="00281B8A">
      <w:pPr>
        <w:autoSpaceDE w:val="0"/>
        <w:autoSpaceDN w:val="0"/>
        <w:adjustRightInd w:val="0"/>
        <w:ind w:firstLine="709"/>
        <w:jc w:val="both"/>
        <w:rPr>
          <w:lang w:eastAsia="en-US"/>
        </w:rPr>
      </w:pPr>
      <w:r w:rsidRPr="005F3D91">
        <w:rPr>
          <w:lang w:eastAsia="en-US"/>
        </w:rPr>
        <w:t>1) просматривает электронные образцы ходатайства и прилагаемых к нему документов;</w:t>
      </w:r>
    </w:p>
    <w:p w:rsidR="00281B8A" w:rsidRPr="005F3D91" w:rsidRDefault="00281B8A" w:rsidP="00281B8A">
      <w:pPr>
        <w:autoSpaceDE w:val="0"/>
        <w:autoSpaceDN w:val="0"/>
        <w:adjustRightInd w:val="0"/>
        <w:ind w:firstLine="709"/>
        <w:jc w:val="both"/>
        <w:rPr>
          <w:lang w:eastAsia="en-US"/>
        </w:rPr>
      </w:pPr>
      <w:r w:rsidRPr="005F3D91">
        <w:rPr>
          <w:lang w:eastAsia="en-US"/>
        </w:rPr>
        <w:t>2) осуществляет контроль полученных электронных образцов ходатайства и прилагаемых к нему документов на предмет целостности;</w:t>
      </w:r>
    </w:p>
    <w:p w:rsidR="00281B8A" w:rsidRPr="005F3D91" w:rsidRDefault="00281B8A" w:rsidP="00281B8A">
      <w:pPr>
        <w:autoSpaceDE w:val="0"/>
        <w:autoSpaceDN w:val="0"/>
        <w:adjustRightInd w:val="0"/>
        <w:ind w:firstLine="709"/>
        <w:jc w:val="both"/>
        <w:rPr>
          <w:lang w:eastAsia="en-US"/>
        </w:rPr>
      </w:pPr>
      <w:r w:rsidRPr="005F3D91">
        <w:rPr>
          <w:lang w:eastAsia="en-US"/>
        </w:rPr>
        <w:t>3) фиксирует дату получения ходатайства и прилагаемых к нему документов;</w:t>
      </w:r>
    </w:p>
    <w:p w:rsidR="00281B8A" w:rsidRPr="005F3D91" w:rsidRDefault="00281B8A" w:rsidP="00281B8A">
      <w:pPr>
        <w:autoSpaceDE w:val="0"/>
        <w:autoSpaceDN w:val="0"/>
        <w:adjustRightInd w:val="0"/>
        <w:ind w:firstLine="709"/>
        <w:jc w:val="both"/>
        <w:rPr>
          <w:lang w:eastAsia="en-US"/>
        </w:rPr>
      </w:pPr>
      <w:r w:rsidRPr="005F3D91">
        <w:rPr>
          <w:lang w:eastAsia="en-US"/>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281B8A" w:rsidRPr="00C87DC5" w:rsidRDefault="00281B8A" w:rsidP="00281B8A">
      <w:pPr>
        <w:autoSpaceDE w:val="0"/>
        <w:autoSpaceDN w:val="0"/>
        <w:adjustRightInd w:val="0"/>
        <w:ind w:firstLine="709"/>
        <w:jc w:val="both"/>
        <w:rPr>
          <w:lang w:eastAsia="en-US"/>
        </w:rPr>
      </w:pPr>
      <w:r w:rsidRPr="005F3D91">
        <w:rPr>
          <w:lang w:eastAsia="en-US"/>
        </w:rPr>
        <w:t xml:space="preserve">88. </w:t>
      </w:r>
      <w:r w:rsidRPr="00C87DC5">
        <w:rPr>
          <w:lang w:eastAsia="en-US"/>
        </w:rPr>
        <w:t>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281B8A" w:rsidRPr="00C87DC5" w:rsidRDefault="00281B8A" w:rsidP="00281B8A">
      <w:pPr>
        <w:autoSpaceDE w:val="0"/>
        <w:autoSpaceDN w:val="0"/>
        <w:adjustRightInd w:val="0"/>
        <w:ind w:firstLine="709"/>
        <w:jc w:val="both"/>
        <w:rPr>
          <w:lang w:eastAsia="en-US"/>
        </w:rPr>
      </w:pPr>
      <w:r w:rsidRPr="005F3D91">
        <w:rPr>
          <w:lang w:eastAsia="en-US"/>
        </w:rPr>
        <w:t>89</w:t>
      </w:r>
      <w:r w:rsidRPr="00C87DC5">
        <w:rPr>
          <w:lang w:eastAsia="en-US"/>
        </w:rPr>
        <w:t>.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281B8A" w:rsidRDefault="00281B8A" w:rsidP="00281B8A">
      <w:pPr>
        <w:autoSpaceDE w:val="0"/>
        <w:autoSpaceDN w:val="0"/>
        <w:adjustRightInd w:val="0"/>
        <w:ind w:firstLine="709"/>
        <w:jc w:val="both"/>
        <w:rPr>
          <w:lang w:eastAsia="en-US"/>
        </w:rPr>
      </w:pPr>
    </w:p>
    <w:p w:rsidR="00281B8A" w:rsidRPr="005F3D91" w:rsidRDefault="00281B8A" w:rsidP="00281B8A">
      <w:pPr>
        <w:autoSpaceDE w:val="0"/>
        <w:autoSpaceDN w:val="0"/>
        <w:adjustRightInd w:val="0"/>
        <w:ind w:firstLine="709"/>
        <w:jc w:val="both"/>
        <w:rPr>
          <w:lang w:eastAsia="en-US"/>
        </w:rPr>
      </w:pPr>
    </w:p>
    <w:p w:rsidR="00281B8A" w:rsidRPr="00DD2D42" w:rsidRDefault="00281B8A" w:rsidP="00281B8A">
      <w:pPr>
        <w:widowControl w:val="0"/>
        <w:autoSpaceDE w:val="0"/>
        <w:autoSpaceDN w:val="0"/>
        <w:adjustRightInd w:val="0"/>
        <w:ind w:firstLine="709"/>
        <w:jc w:val="both"/>
        <w:rPr>
          <w:b/>
          <w:sz w:val="20"/>
        </w:rPr>
      </w:pPr>
      <w:bookmarkStart w:id="32" w:name="Par376"/>
      <w:bookmarkEnd w:id="32"/>
      <w:r w:rsidRPr="005F3D91">
        <w:lastRenderedPageBreak/>
        <w:t xml:space="preserve">Глава 23. </w:t>
      </w:r>
      <w:r w:rsidRPr="00DD2D42">
        <w:rPr>
          <w:b/>
          <w:sz w:val="20"/>
        </w:rPr>
        <w:t>ФОРМИРОВАНИЕ И НАПРАВЛЕНИЕ МЕЖВЕДОМСТВЕННЫХ ЗАПРОСОВ В ОРГАНЫ, УЧАСТВУЮЩИЕ В ПРЕДОСТАВЛЕНИИ МУНИЦИПАЛЬНОЙ УСЛУГИ</w:t>
      </w:r>
    </w:p>
    <w:p w:rsidR="00281B8A" w:rsidRPr="005F3D91" w:rsidRDefault="00281B8A" w:rsidP="00281B8A">
      <w:pPr>
        <w:widowControl w:val="0"/>
        <w:autoSpaceDE w:val="0"/>
        <w:autoSpaceDN w:val="0"/>
        <w:adjustRightInd w:val="0"/>
        <w:ind w:firstLine="709"/>
        <w:jc w:val="both"/>
      </w:pPr>
    </w:p>
    <w:p w:rsidR="00281B8A" w:rsidRPr="005F3D91" w:rsidRDefault="00281B8A" w:rsidP="00281B8A">
      <w:pPr>
        <w:autoSpaceDE w:val="0"/>
        <w:autoSpaceDN w:val="0"/>
        <w:adjustRightInd w:val="0"/>
        <w:ind w:firstLine="709"/>
        <w:jc w:val="both"/>
        <w:rPr>
          <w:lang w:eastAsia="en-US"/>
        </w:rPr>
      </w:pPr>
      <w:r w:rsidRPr="005F3D91">
        <w:t xml:space="preserve">90. </w:t>
      </w:r>
      <w:r w:rsidRPr="005F3D91">
        <w:rPr>
          <w:lang w:eastAsia="en-US"/>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281B8A" w:rsidRPr="005F3D91" w:rsidRDefault="00281B8A" w:rsidP="00281B8A">
      <w:pPr>
        <w:widowControl w:val="0"/>
        <w:autoSpaceDE w:val="0"/>
        <w:autoSpaceDN w:val="0"/>
        <w:adjustRightInd w:val="0"/>
        <w:ind w:firstLine="709"/>
        <w:jc w:val="both"/>
      </w:pPr>
      <w:r w:rsidRPr="005F3D91">
        <w:t>91. 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281B8A" w:rsidRPr="005F3D91" w:rsidRDefault="00281B8A" w:rsidP="00281B8A">
      <w:pPr>
        <w:widowControl w:val="0"/>
        <w:autoSpaceDE w:val="0"/>
        <w:autoSpaceDN w:val="0"/>
        <w:adjustRightInd w:val="0"/>
        <w:ind w:firstLine="709"/>
        <w:jc w:val="both"/>
      </w:pPr>
      <w:r w:rsidRPr="005F3D91">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1B8A" w:rsidRPr="005F3D91" w:rsidRDefault="00281B8A" w:rsidP="00281B8A">
      <w:pPr>
        <w:widowControl w:val="0"/>
        <w:autoSpaceDE w:val="0"/>
        <w:autoSpaceDN w:val="0"/>
        <w:adjustRightInd w:val="0"/>
        <w:ind w:firstLine="709"/>
        <w:jc w:val="both"/>
      </w:pPr>
      <w:r w:rsidRPr="005F3D91">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81B8A" w:rsidRPr="005F3D91" w:rsidRDefault="00281B8A" w:rsidP="00281B8A">
      <w:pPr>
        <w:widowControl w:val="0"/>
        <w:autoSpaceDE w:val="0"/>
        <w:autoSpaceDN w:val="0"/>
        <w:adjustRightInd w:val="0"/>
        <w:ind w:firstLine="709"/>
        <w:jc w:val="both"/>
      </w:pPr>
      <w:r w:rsidRPr="005F3D91">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281B8A" w:rsidRPr="005F3D91" w:rsidRDefault="00281B8A" w:rsidP="00281B8A">
      <w:pPr>
        <w:widowControl w:val="0"/>
        <w:autoSpaceDE w:val="0"/>
        <w:autoSpaceDN w:val="0"/>
        <w:adjustRightInd w:val="0"/>
        <w:ind w:firstLine="709"/>
        <w:jc w:val="both"/>
      </w:pPr>
      <w:r w:rsidRPr="005F3D91">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sidRPr="005F3D91">
          <w:rPr>
            <w:rStyle w:val="a3"/>
            <w:color w:val="auto"/>
            <w:u w:val="none"/>
          </w:rPr>
          <w:t>статьи 7.2</w:t>
        </w:r>
      </w:hyperlink>
      <w:r w:rsidRPr="005F3D91">
        <w:t xml:space="preserve"> Федерального закона от 27 июля 2010 года № 210-ФЗ «Об организации предоставления государственных и муниципальных услуг».</w:t>
      </w:r>
    </w:p>
    <w:p w:rsidR="00281B8A" w:rsidRPr="005F3D91" w:rsidRDefault="00281B8A" w:rsidP="00281B8A">
      <w:pPr>
        <w:widowControl w:val="0"/>
        <w:autoSpaceDE w:val="0"/>
        <w:autoSpaceDN w:val="0"/>
        <w:adjustRightInd w:val="0"/>
        <w:ind w:firstLine="709"/>
        <w:jc w:val="both"/>
      </w:pPr>
      <w:r w:rsidRPr="005F3D91">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81B8A" w:rsidRPr="005F3D91" w:rsidRDefault="00281B8A" w:rsidP="00281B8A">
      <w:pPr>
        <w:widowControl w:val="0"/>
        <w:autoSpaceDE w:val="0"/>
        <w:autoSpaceDN w:val="0"/>
        <w:adjustRightInd w:val="0"/>
        <w:ind w:firstLine="709"/>
        <w:jc w:val="both"/>
      </w:pPr>
      <w:r w:rsidRPr="005F3D91">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81B8A" w:rsidRPr="005F3D91" w:rsidRDefault="00281B8A" w:rsidP="00281B8A">
      <w:pPr>
        <w:widowControl w:val="0"/>
        <w:autoSpaceDE w:val="0"/>
        <w:autoSpaceDN w:val="0"/>
        <w:adjustRightInd w:val="0"/>
        <w:ind w:firstLine="709"/>
        <w:jc w:val="both"/>
      </w:pPr>
      <w:r w:rsidRPr="005F3D91">
        <w:t xml:space="preserve">96. В случае, если поступил ответ от органа </w:t>
      </w:r>
      <w:r w:rsidRPr="005F3D91">
        <w:rPr>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5F3D91">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281B8A" w:rsidRPr="005F3D91" w:rsidRDefault="00281B8A" w:rsidP="00281B8A">
      <w:pPr>
        <w:widowControl w:val="0"/>
        <w:autoSpaceDE w:val="0"/>
        <w:autoSpaceDN w:val="0"/>
        <w:adjustRightInd w:val="0"/>
        <w:ind w:firstLine="709"/>
        <w:jc w:val="both"/>
      </w:pPr>
      <w:r w:rsidRPr="005F3D91">
        <w:t>97. Результатом административной процедуры является получение документов, указанных в пункте 38 настоящего административного регламента.</w:t>
      </w:r>
    </w:p>
    <w:p w:rsidR="00281B8A" w:rsidRPr="005F3D91" w:rsidRDefault="00281B8A" w:rsidP="00281B8A">
      <w:pPr>
        <w:widowControl w:val="0"/>
        <w:autoSpaceDE w:val="0"/>
        <w:autoSpaceDN w:val="0"/>
        <w:adjustRightInd w:val="0"/>
        <w:ind w:firstLine="709"/>
        <w:jc w:val="both"/>
      </w:pPr>
      <w:r w:rsidRPr="005F3D91">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C87DC5">
        <w:rPr>
          <w:lang w:eastAsia="en-US"/>
        </w:rPr>
        <w:t>информационною систему электронного управления документами органа местного самоуправления.</w:t>
      </w:r>
    </w:p>
    <w:p w:rsidR="00281B8A" w:rsidRPr="005F3D91" w:rsidRDefault="00281B8A" w:rsidP="00281B8A">
      <w:pPr>
        <w:pStyle w:val="ConsPlusNormal"/>
        <w:ind w:firstLine="709"/>
        <w:jc w:val="both"/>
        <w:rPr>
          <w:rFonts w:ascii="Times New Roman" w:hAnsi="Times New Roman" w:cs="Times New Roman"/>
          <w:color w:val="C00000"/>
          <w:sz w:val="24"/>
          <w:szCs w:val="24"/>
        </w:rPr>
      </w:pPr>
    </w:p>
    <w:p w:rsidR="00281B8A" w:rsidRPr="00DD2D42" w:rsidRDefault="00281B8A" w:rsidP="00281B8A">
      <w:pPr>
        <w:widowControl w:val="0"/>
        <w:autoSpaceDE w:val="0"/>
        <w:autoSpaceDN w:val="0"/>
        <w:adjustRightInd w:val="0"/>
        <w:spacing w:line="216" w:lineRule="auto"/>
        <w:jc w:val="both"/>
        <w:outlineLvl w:val="2"/>
        <w:rPr>
          <w:b/>
          <w:sz w:val="20"/>
        </w:rPr>
      </w:pPr>
      <w:bookmarkStart w:id="33" w:name="Par398"/>
      <w:bookmarkEnd w:id="33"/>
      <w:r w:rsidRPr="005F3D91">
        <w:t xml:space="preserve">Глава 24. </w:t>
      </w:r>
      <w:r w:rsidRPr="00DD2D42">
        <w:rPr>
          <w:b/>
          <w:sz w:val="20"/>
        </w:rPr>
        <w:t>ПРИНЯТИЕ РЕШЕНИЯ О ПЕРЕВОДЕ ИЛИ ОБ ОТКАЗЕ В ПЕРЕВОДЕ ЗЕМЕЛЬ И ВЫДАЧА (НАПРАВЛЕНИЕ) СООТВЕТСТВУЮЩЕГО РЕШЕНИЯ</w:t>
      </w:r>
    </w:p>
    <w:p w:rsidR="00281B8A" w:rsidRPr="00DD2D42" w:rsidRDefault="00281B8A" w:rsidP="00281B8A">
      <w:pPr>
        <w:widowControl w:val="0"/>
        <w:autoSpaceDE w:val="0"/>
        <w:autoSpaceDN w:val="0"/>
        <w:adjustRightInd w:val="0"/>
        <w:ind w:firstLine="709"/>
        <w:jc w:val="both"/>
        <w:rPr>
          <w:b/>
          <w:sz w:val="20"/>
          <w:lang w:eastAsia="en-US"/>
        </w:rPr>
      </w:pPr>
    </w:p>
    <w:p w:rsidR="00281B8A" w:rsidRPr="005F3D91" w:rsidRDefault="00281B8A" w:rsidP="00281B8A">
      <w:pPr>
        <w:autoSpaceDE w:val="0"/>
        <w:autoSpaceDN w:val="0"/>
        <w:adjustRightInd w:val="0"/>
        <w:ind w:firstLine="709"/>
        <w:jc w:val="both"/>
        <w:rPr>
          <w:lang w:eastAsia="en-US"/>
        </w:rPr>
      </w:pPr>
      <w:r w:rsidRPr="005F3D91">
        <w:t>98. Основанием для начала административной процедуры является получение полного пакет</w:t>
      </w:r>
      <w:r w:rsidRPr="005F3D91">
        <w:rPr>
          <w:lang w:eastAsia="en-US"/>
        </w:rPr>
        <w:t>а документов, необходимого для предоставления муниципальной услуги.</w:t>
      </w:r>
    </w:p>
    <w:p w:rsidR="00281B8A" w:rsidRPr="005F3D91" w:rsidRDefault="00281B8A" w:rsidP="00281B8A">
      <w:pPr>
        <w:autoSpaceDE w:val="0"/>
        <w:autoSpaceDN w:val="0"/>
        <w:adjustRightInd w:val="0"/>
        <w:ind w:firstLine="709"/>
        <w:jc w:val="both"/>
        <w:rPr>
          <w:lang w:eastAsia="en-US"/>
        </w:rPr>
      </w:pPr>
      <w:r w:rsidRPr="005F3D91">
        <w:t xml:space="preserve">99. </w:t>
      </w:r>
      <w:r w:rsidRPr="005F3D91">
        <w:rPr>
          <w:lang w:eastAsia="en-US"/>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281B8A" w:rsidRPr="005F3D91" w:rsidRDefault="00281B8A" w:rsidP="00281B8A">
      <w:pPr>
        <w:autoSpaceDE w:val="0"/>
        <w:autoSpaceDN w:val="0"/>
        <w:adjustRightInd w:val="0"/>
        <w:ind w:firstLine="709"/>
        <w:jc w:val="both"/>
        <w:rPr>
          <w:lang w:eastAsia="en-US"/>
        </w:rPr>
      </w:pPr>
      <w:r w:rsidRPr="005F3D91">
        <w:rPr>
          <w:lang w:eastAsia="en-US"/>
        </w:rPr>
        <w:t>100. Срок рассмотрения ходатайства и документов составляет 60 календарных дней с момента поступления ходатайства.</w:t>
      </w:r>
    </w:p>
    <w:p w:rsidR="00281B8A" w:rsidRPr="005F3D91" w:rsidRDefault="00281B8A" w:rsidP="00281B8A">
      <w:pPr>
        <w:autoSpaceDE w:val="0"/>
        <w:autoSpaceDN w:val="0"/>
        <w:adjustRightInd w:val="0"/>
        <w:ind w:firstLine="709"/>
        <w:jc w:val="both"/>
        <w:rPr>
          <w:lang w:eastAsia="en-US"/>
        </w:rPr>
      </w:pPr>
      <w:r w:rsidRPr="005F3D91">
        <w:rPr>
          <w:lang w:eastAsia="en-US"/>
        </w:rPr>
        <w:t>101. Должностное лицо упол</w:t>
      </w:r>
      <w:r>
        <w:rPr>
          <w:lang w:eastAsia="en-US"/>
        </w:rPr>
        <w:t>номоченного органа в течение 30</w:t>
      </w:r>
      <w:r w:rsidRPr="005F3D91">
        <w:rPr>
          <w:lang w:eastAsia="en-US"/>
        </w:rPr>
        <w:t xml:space="preserve">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281B8A" w:rsidRPr="005F3D91" w:rsidRDefault="00281B8A" w:rsidP="00281B8A">
      <w:pPr>
        <w:autoSpaceDE w:val="0"/>
        <w:autoSpaceDN w:val="0"/>
        <w:adjustRightInd w:val="0"/>
        <w:ind w:firstLine="709"/>
        <w:jc w:val="both"/>
        <w:rPr>
          <w:lang w:eastAsia="en-US"/>
        </w:rPr>
      </w:pPr>
      <w:r w:rsidRPr="005F3D91">
        <w:rPr>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281B8A" w:rsidRPr="005F3D91" w:rsidRDefault="00281B8A" w:rsidP="00281B8A">
      <w:pPr>
        <w:autoSpaceDE w:val="0"/>
        <w:autoSpaceDN w:val="0"/>
        <w:adjustRightInd w:val="0"/>
        <w:ind w:firstLine="709"/>
        <w:jc w:val="both"/>
        <w:rPr>
          <w:lang w:eastAsia="en-US"/>
        </w:rPr>
      </w:pPr>
      <w:r w:rsidRPr="005F3D91">
        <w:rPr>
          <w:lang w:eastAsia="en-US"/>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281B8A" w:rsidRPr="005F3D91" w:rsidRDefault="00281B8A" w:rsidP="00281B8A">
      <w:pPr>
        <w:autoSpaceDE w:val="0"/>
        <w:autoSpaceDN w:val="0"/>
        <w:adjustRightInd w:val="0"/>
        <w:ind w:firstLine="709"/>
        <w:jc w:val="both"/>
        <w:rPr>
          <w:lang w:eastAsia="en-US"/>
        </w:rPr>
      </w:pPr>
      <w:r w:rsidRPr="005F3D91">
        <w:rPr>
          <w:lang w:eastAsia="en-US"/>
        </w:rPr>
        <w:t>а) акт об отказе в переводе земель или земельных участков из одной категории в другую;</w:t>
      </w:r>
    </w:p>
    <w:p w:rsidR="00281B8A" w:rsidRPr="005F3D91" w:rsidRDefault="00281B8A" w:rsidP="00281B8A">
      <w:pPr>
        <w:autoSpaceDE w:val="0"/>
        <w:autoSpaceDN w:val="0"/>
        <w:adjustRightInd w:val="0"/>
        <w:ind w:firstLine="709"/>
        <w:jc w:val="both"/>
        <w:rPr>
          <w:lang w:eastAsia="en-US"/>
        </w:rPr>
      </w:pPr>
      <w:r w:rsidRPr="005F3D91">
        <w:rPr>
          <w:lang w:eastAsia="en-US"/>
        </w:rPr>
        <w:t>б) акт о переводе земель или земельных участков в составе таких земель из одной категории в другую (далее – акт о переводе).</w:t>
      </w:r>
    </w:p>
    <w:p w:rsidR="00281B8A" w:rsidRPr="00707B2F" w:rsidRDefault="00281B8A" w:rsidP="00281B8A">
      <w:pPr>
        <w:autoSpaceDE w:val="0"/>
        <w:autoSpaceDN w:val="0"/>
        <w:adjustRightInd w:val="0"/>
        <w:ind w:firstLine="709"/>
        <w:jc w:val="both"/>
        <w:rPr>
          <w:lang w:eastAsia="en-US"/>
        </w:rPr>
      </w:pPr>
      <w:r w:rsidRPr="005F3D91">
        <w:rPr>
          <w:lang w:eastAsia="en-US"/>
        </w:rPr>
        <w:t>103. После подготовки соответствующих документов, отраженных в пункте 102 настоящего административного регламента, должностное лицо упол</w:t>
      </w:r>
      <w:r>
        <w:rPr>
          <w:lang w:eastAsia="en-US"/>
        </w:rPr>
        <w:t>номоченного органа в течение 5</w:t>
      </w:r>
      <w:r w:rsidRPr="005F3D91">
        <w:rPr>
          <w:lang w:eastAsia="en-US"/>
        </w:rPr>
        <w:t xml:space="preserve"> календарных дней обеспечивает согласование и подписание документов уполномоченными лицами </w:t>
      </w:r>
      <w:r w:rsidRPr="00707B2F">
        <w:rPr>
          <w:lang w:eastAsia="en-US"/>
        </w:rPr>
        <w:t>администрации Малышевского муниципального образования.</w:t>
      </w:r>
    </w:p>
    <w:p w:rsidR="00281B8A" w:rsidRPr="005F3D91" w:rsidRDefault="00281B8A" w:rsidP="00281B8A">
      <w:pPr>
        <w:autoSpaceDE w:val="0"/>
        <w:autoSpaceDN w:val="0"/>
        <w:adjustRightInd w:val="0"/>
        <w:ind w:firstLine="709"/>
        <w:jc w:val="both"/>
        <w:rPr>
          <w:lang w:eastAsia="en-US"/>
        </w:rPr>
      </w:pPr>
      <w:r w:rsidRPr="005F3D91">
        <w:rPr>
          <w:lang w:eastAsia="en-US"/>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281B8A" w:rsidRPr="005F3D91" w:rsidRDefault="00281B8A" w:rsidP="00281B8A">
      <w:pPr>
        <w:autoSpaceDE w:val="0"/>
        <w:autoSpaceDN w:val="0"/>
        <w:adjustRightInd w:val="0"/>
        <w:ind w:firstLine="709"/>
        <w:jc w:val="both"/>
        <w:rPr>
          <w:lang w:eastAsia="en-US"/>
        </w:rPr>
      </w:pPr>
      <w:r w:rsidRPr="005F3D91">
        <w:rPr>
          <w:lang w:eastAsia="en-US"/>
        </w:rPr>
        <w:t>105.Акт о переводе должен содержать:</w:t>
      </w:r>
    </w:p>
    <w:p w:rsidR="00281B8A" w:rsidRPr="005F3D91" w:rsidRDefault="00281B8A" w:rsidP="00281B8A">
      <w:pPr>
        <w:autoSpaceDE w:val="0"/>
        <w:autoSpaceDN w:val="0"/>
        <w:adjustRightInd w:val="0"/>
        <w:ind w:firstLine="709"/>
        <w:jc w:val="both"/>
        <w:rPr>
          <w:lang w:eastAsia="en-US"/>
        </w:rPr>
      </w:pPr>
      <w:r w:rsidRPr="005F3D91">
        <w:rPr>
          <w:lang w:eastAsia="en-US"/>
        </w:rPr>
        <w:t>1) основания изменения категории земель;</w:t>
      </w:r>
    </w:p>
    <w:p w:rsidR="00281B8A" w:rsidRPr="005F3D91" w:rsidRDefault="00281B8A" w:rsidP="00281B8A">
      <w:pPr>
        <w:autoSpaceDE w:val="0"/>
        <w:autoSpaceDN w:val="0"/>
        <w:adjustRightInd w:val="0"/>
        <w:ind w:firstLine="709"/>
        <w:jc w:val="both"/>
        <w:rPr>
          <w:lang w:eastAsia="en-US"/>
        </w:rPr>
      </w:pPr>
      <w:r w:rsidRPr="005F3D91">
        <w:rPr>
          <w:lang w:eastAsia="en-US"/>
        </w:rPr>
        <w:t>2) границы и описание местоположения земель, для земельных участков также их площадь и кадастровые номера;</w:t>
      </w:r>
    </w:p>
    <w:p w:rsidR="00281B8A" w:rsidRPr="005F3D91" w:rsidRDefault="00281B8A" w:rsidP="00281B8A">
      <w:pPr>
        <w:autoSpaceDE w:val="0"/>
        <w:autoSpaceDN w:val="0"/>
        <w:adjustRightInd w:val="0"/>
        <w:ind w:firstLine="709"/>
        <w:jc w:val="both"/>
        <w:rPr>
          <w:lang w:eastAsia="en-US"/>
        </w:rPr>
      </w:pPr>
      <w:r w:rsidRPr="005F3D91">
        <w:rPr>
          <w:lang w:eastAsia="en-US"/>
        </w:rPr>
        <w:t>3) категории земель, перевод из которой осуществляется;</w:t>
      </w:r>
    </w:p>
    <w:p w:rsidR="00281B8A" w:rsidRPr="005F3D91" w:rsidRDefault="00281B8A" w:rsidP="00281B8A">
      <w:pPr>
        <w:autoSpaceDE w:val="0"/>
        <w:autoSpaceDN w:val="0"/>
        <w:adjustRightInd w:val="0"/>
        <w:ind w:firstLine="709"/>
        <w:jc w:val="both"/>
        <w:rPr>
          <w:lang w:eastAsia="en-US"/>
        </w:rPr>
      </w:pPr>
      <w:r w:rsidRPr="005F3D91">
        <w:rPr>
          <w:lang w:eastAsia="en-US"/>
        </w:rPr>
        <w:t>4) категории земель, перевод в которую осуществляется.</w:t>
      </w:r>
    </w:p>
    <w:p w:rsidR="00281B8A" w:rsidRPr="005F3D91" w:rsidRDefault="00281B8A" w:rsidP="00281B8A">
      <w:pPr>
        <w:autoSpaceDE w:val="0"/>
        <w:autoSpaceDN w:val="0"/>
        <w:adjustRightInd w:val="0"/>
        <w:ind w:firstLine="709"/>
        <w:jc w:val="both"/>
        <w:rPr>
          <w:lang w:eastAsia="en-US"/>
        </w:rPr>
      </w:pPr>
      <w:r w:rsidRPr="005F3D91">
        <w:rPr>
          <w:lang w:eastAsia="en-US"/>
        </w:rPr>
        <w:t>Акт о переводе не может быть принят на определенный срок.</w:t>
      </w:r>
    </w:p>
    <w:p w:rsidR="00281B8A" w:rsidRPr="005F3D91" w:rsidRDefault="00281B8A" w:rsidP="00281B8A">
      <w:pPr>
        <w:autoSpaceDE w:val="0"/>
        <w:autoSpaceDN w:val="0"/>
        <w:adjustRightInd w:val="0"/>
        <w:ind w:firstLine="709"/>
        <w:jc w:val="both"/>
        <w:rPr>
          <w:lang w:eastAsia="en-US"/>
        </w:rPr>
      </w:pPr>
      <w:r w:rsidRPr="005F3D91">
        <w:rPr>
          <w:lang w:eastAsia="en-US"/>
        </w:rPr>
        <w:t>106. В течение 14 календарных дней с момента регистрации должностное лицо уполномоченного органа выдает (направляет) акты заявителю.</w:t>
      </w:r>
    </w:p>
    <w:p w:rsidR="00281B8A" w:rsidRPr="005F3D91" w:rsidRDefault="00281B8A" w:rsidP="00281B8A">
      <w:pPr>
        <w:autoSpaceDE w:val="0"/>
        <w:autoSpaceDN w:val="0"/>
        <w:adjustRightInd w:val="0"/>
        <w:ind w:firstLine="709"/>
        <w:jc w:val="both"/>
        <w:rPr>
          <w:lang w:eastAsia="en-US"/>
        </w:rPr>
      </w:pPr>
      <w:r w:rsidRPr="005F3D91">
        <w:rPr>
          <w:lang w:eastAsia="en-US"/>
        </w:rPr>
        <w:t>107. При личном получении актов заявитель расписывается в их получении в журнале регистрации.</w:t>
      </w:r>
    </w:p>
    <w:p w:rsidR="00281B8A" w:rsidRPr="005F3D91" w:rsidRDefault="00281B8A" w:rsidP="00281B8A">
      <w:pPr>
        <w:autoSpaceDE w:val="0"/>
        <w:autoSpaceDN w:val="0"/>
        <w:adjustRightInd w:val="0"/>
        <w:ind w:firstLine="709"/>
        <w:jc w:val="both"/>
        <w:rPr>
          <w:lang w:eastAsia="en-US"/>
        </w:rPr>
      </w:pPr>
      <w:r w:rsidRPr="005F3D91">
        <w:rPr>
          <w:lang w:eastAsia="en-US"/>
        </w:rPr>
        <w:t>108. Результатом административной процедуры является направление (выдача) акта об отказе или о переводе заявителю.</w:t>
      </w:r>
    </w:p>
    <w:p w:rsidR="00281B8A" w:rsidRPr="005F3D91" w:rsidRDefault="00281B8A" w:rsidP="00281B8A">
      <w:pPr>
        <w:widowControl w:val="0"/>
        <w:autoSpaceDE w:val="0"/>
        <w:autoSpaceDN w:val="0"/>
        <w:adjustRightInd w:val="0"/>
        <w:jc w:val="both"/>
        <w:outlineLvl w:val="2"/>
      </w:pPr>
    </w:p>
    <w:p w:rsidR="00281B8A" w:rsidRPr="00707B2F" w:rsidRDefault="00281B8A" w:rsidP="00281B8A">
      <w:pPr>
        <w:widowControl w:val="0"/>
        <w:autoSpaceDE w:val="0"/>
        <w:autoSpaceDN w:val="0"/>
        <w:adjustRightInd w:val="0"/>
        <w:ind w:firstLine="709"/>
        <w:jc w:val="both"/>
        <w:outlineLvl w:val="2"/>
        <w:rPr>
          <w:b/>
          <w:sz w:val="20"/>
        </w:rPr>
      </w:pPr>
      <w:bookmarkStart w:id="34" w:name="Par410"/>
      <w:bookmarkEnd w:id="34"/>
      <w:r w:rsidRPr="005F3D91">
        <w:t xml:space="preserve">Раздел IV. </w:t>
      </w:r>
      <w:r w:rsidRPr="00707B2F">
        <w:rPr>
          <w:b/>
          <w:sz w:val="20"/>
        </w:rPr>
        <w:t>ФОРМЫ КОНТРОЛЯ ЗА ПРЕДОСТАВЛЕНИЕМ МУНИЦИПАЛЬНОЙ УСЛУГИ</w:t>
      </w:r>
    </w:p>
    <w:p w:rsidR="00281B8A" w:rsidRPr="005F3D91" w:rsidRDefault="00281B8A" w:rsidP="00281B8A">
      <w:pPr>
        <w:widowControl w:val="0"/>
        <w:autoSpaceDE w:val="0"/>
        <w:autoSpaceDN w:val="0"/>
        <w:adjustRightInd w:val="0"/>
        <w:jc w:val="both"/>
        <w:outlineLvl w:val="2"/>
      </w:pPr>
    </w:p>
    <w:p w:rsidR="00281B8A" w:rsidRPr="005F3D91" w:rsidRDefault="00281B8A" w:rsidP="00281B8A">
      <w:pPr>
        <w:widowControl w:val="0"/>
        <w:autoSpaceDE w:val="0"/>
        <w:autoSpaceDN w:val="0"/>
        <w:adjustRightInd w:val="0"/>
        <w:jc w:val="both"/>
        <w:outlineLvl w:val="2"/>
      </w:pPr>
      <w:bookmarkStart w:id="35" w:name="Par413"/>
      <w:bookmarkEnd w:id="35"/>
      <w:r w:rsidRPr="005F3D91">
        <w:t xml:space="preserve">Глава 25. </w:t>
      </w:r>
      <w:r w:rsidRPr="00707B2F">
        <w:rPr>
          <w:b/>
          <w:sz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1B8A" w:rsidRPr="005F3D91" w:rsidRDefault="00281B8A" w:rsidP="00281B8A">
      <w:pPr>
        <w:widowControl w:val="0"/>
        <w:autoSpaceDE w:val="0"/>
        <w:autoSpaceDN w:val="0"/>
        <w:adjustRightInd w:val="0"/>
        <w:jc w:val="both"/>
        <w:outlineLvl w:val="2"/>
      </w:pPr>
    </w:p>
    <w:p w:rsidR="00281B8A" w:rsidRPr="005F3D91" w:rsidRDefault="00281B8A" w:rsidP="00281B8A">
      <w:pPr>
        <w:widowControl w:val="0"/>
        <w:autoSpaceDE w:val="0"/>
        <w:autoSpaceDN w:val="0"/>
        <w:adjustRightInd w:val="0"/>
        <w:ind w:firstLine="709"/>
        <w:jc w:val="both"/>
        <w:rPr>
          <w:lang w:eastAsia="ko-KR"/>
        </w:rPr>
      </w:pPr>
      <w:r w:rsidRPr="005F3D91">
        <w:rPr>
          <w:lang w:eastAsia="ko-KR"/>
        </w:rPr>
        <w:t xml:space="preserve">109.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5F3D91">
        <w:rPr>
          <w:lang w:eastAsia="ko-KR"/>
        </w:rPr>
        <w:lastRenderedPageBreak/>
        <w:t>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81B8A" w:rsidRPr="005F3D91" w:rsidRDefault="00281B8A" w:rsidP="00281B8A">
      <w:pPr>
        <w:autoSpaceDE w:val="0"/>
        <w:autoSpaceDN w:val="0"/>
        <w:adjustRightInd w:val="0"/>
        <w:ind w:firstLine="709"/>
        <w:jc w:val="both"/>
        <w:rPr>
          <w:color w:val="000000"/>
        </w:rPr>
      </w:pPr>
      <w:r w:rsidRPr="005F3D91">
        <w:rPr>
          <w:lang w:eastAsia="ko-KR"/>
        </w:rPr>
        <w:t>110. </w:t>
      </w:r>
      <w:r w:rsidRPr="005F3D91">
        <w:rPr>
          <w:color w:val="000000"/>
        </w:rPr>
        <w:t>Основными задачами текущего контроля являются:</w:t>
      </w:r>
    </w:p>
    <w:p w:rsidR="00281B8A" w:rsidRPr="005F3D91" w:rsidRDefault="00281B8A" w:rsidP="00281B8A">
      <w:pPr>
        <w:autoSpaceDE w:val="0"/>
        <w:autoSpaceDN w:val="0"/>
        <w:adjustRightInd w:val="0"/>
        <w:ind w:firstLine="709"/>
        <w:jc w:val="both"/>
        <w:rPr>
          <w:color w:val="000000"/>
        </w:rPr>
      </w:pPr>
      <w:r w:rsidRPr="005F3D91">
        <w:rPr>
          <w:color w:val="000000"/>
        </w:rPr>
        <w:t>а) обеспечение своевременного и качественного предоставления муниципальной услуги;</w:t>
      </w:r>
    </w:p>
    <w:p w:rsidR="00281B8A" w:rsidRPr="005F3D91" w:rsidRDefault="00281B8A" w:rsidP="00281B8A">
      <w:pPr>
        <w:autoSpaceDE w:val="0"/>
        <w:autoSpaceDN w:val="0"/>
        <w:adjustRightInd w:val="0"/>
        <w:ind w:firstLine="709"/>
        <w:jc w:val="both"/>
        <w:rPr>
          <w:color w:val="000000"/>
        </w:rPr>
      </w:pPr>
      <w:r w:rsidRPr="005F3D91">
        <w:rPr>
          <w:color w:val="000000"/>
        </w:rPr>
        <w:t>б) выявление нарушений в сроках и качестве предоставления муниципальной услуги;</w:t>
      </w:r>
    </w:p>
    <w:p w:rsidR="00281B8A" w:rsidRPr="005F3D91" w:rsidRDefault="00281B8A" w:rsidP="00281B8A">
      <w:pPr>
        <w:autoSpaceDE w:val="0"/>
        <w:autoSpaceDN w:val="0"/>
        <w:adjustRightInd w:val="0"/>
        <w:ind w:firstLine="709"/>
        <w:jc w:val="both"/>
        <w:rPr>
          <w:color w:val="000000"/>
        </w:rPr>
      </w:pPr>
      <w:r w:rsidRPr="005F3D91">
        <w:rPr>
          <w:color w:val="000000"/>
        </w:rPr>
        <w:t>в) выявление и устранение причин и условий, способствующих ненадлежащему предоставлению муниципальной услуги;</w:t>
      </w:r>
    </w:p>
    <w:p w:rsidR="00281B8A" w:rsidRPr="005F3D91" w:rsidRDefault="00281B8A" w:rsidP="00281B8A">
      <w:pPr>
        <w:autoSpaceDE w:val="0"/>
        <w:autoSpaceDN w:val="0"/>
        <w:adjustRightInd w:val="0"/>
        <w:ind w:firstLine="709"/>
        <w:jc w:val="both"/>
        <w:rPr>
          <w:color w:val="000000"/>
        </w:rPr>
      </w:pPr>
      <w:r w:rsidRPr="005F3D91">
        <w:rPr>
          <w:color w:val="000000"/>
        </w:rPr>
        <w:t>г) принятие мер по надлежащему предоставлению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111. Текущий контроль осуществляется на постоянной основе.</w:t>
      </w:r>
    </w:p>
    <w:p w:rsidR="00281B8A" w:rsidRPr="005F3D91" w:rsidRDefault="00281B8A" w:rsidP="00281B8A">
      <w:pPr>
        <w:pStyle w:val="ConsPlusNormal"/>
        <w:ind w:firstLine="709"/>
        <w:jc w:val="both"/>
        <w:rPr>
          <w:rFonts w:ascii="Times New Roman" w:hAnsi="Times New Roman" w:cs="Times New Roman"/>
          <w:sz w:val="24"/>
          <w:szCs w:val="24"/>
          <w:lang w:eastAsia="ko-KR"/>
        </w:rPr>
      </w:pPr>
    </w:p>
    <w:p w:rsidR="00281B8A" w:rsidRPr="005F3D91" w:rsidRDefault="00281B8A" w:rsidP="00281B8A">
      <w:pPr>
        <w:widowControl w:val="0"/>
        <w:autoSpaceDE w:val="0"/>
        <w:autoSpaceDN w:val="0"/>
        <w:adjustRightInd w:val="0"/>
        <w:jc w:val="both"/>
        <w:outlineLvl w:val="2"/>
      </w:pPr>
      <w:bookmarkStart w:id="36" w:name="Par427"/>
      <w:bookmarkEnd w:id="36"/>
      <w:r w:rsidRPr="005F3D91">
        <w:t xml:space="preserve">Глава 26. </w:t>
      </w:r>
      <w:r w:rsidRPr="00707B2F">
        <w:rPr>
          <w:b/>
          <w:sz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1B8A" w:rsidRPr="005F3D91" w:rsidRDefault="00281B8A" w:rsidP="00281B8A">
      <w:pPr>
        <w:widowControl w:val="0"/>
        <w:autoSpaceDE w:val="0"/>
        <w:autoSpaceDN w:val="0"/>
        <w:adjustRightInd w:val="0"/>
        <w:jc w:val="both"/>
        <w:outlineLvl w:val="2"/>
      </w:pP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 xml:space="preserve">112.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113.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81B8A" w:rsidRPr="005F3D91" w:rsidRDefault="00281B8A" w:rsidP="00281B8A">
      <w:pPr>
        <w:autoSpaceDE w:val="0"/>
        <w:autoSpaceDN w:val="0"/>
        <w:adjustRightInd w:val="0"/>
        <w:ind w:firstLine="709"/>
        <w:jc w:val="both"/>
      </w:pPr>
      <w:r w:rsidRPr="005F3D91">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81B8A" w:rsidRPr="005F3D91" w:rsidRDefault="00281B8A" w:rsidP="00281B8A">
      <w:pPr>
        <w:widowControl w:val="0"/>
        <w:autoSpaceDE w:val="0"/>
        <w:autoSpaceDN w:val="0"/>
        <w:adjustRightInd w:val="0"/>
        <w:ind w:firstLine="709"/>
        <w:jc w:val="both"/>
      </w:pPr>
      <w:r w:rsidRPr="005F3D91">
        <w:t>117. Заявитель уведомляется о результатах проверки в течение 10 дней со дня принятия соответствующего решения.</w:t>
      </w:r>
    </w:p>
    <w:p w:rsidR="00281B8A" w:rsidRPr="005F3D91" w:rsidRDefault="00281B8A" w:rsidP="00281B8A">
      <w:pPr>
        <w:widowControl w:val="0"/>
        <w:autoSpaceDE w:val="0"/>
        <w:autoSpaceDN w:val="0"/>
        <w:adjustRightInd w:val="0"/>
        <w:ind w:firstLine="709"/>
        <w:jc w:val="both"/>
      </w:pPr>
      <w:r w:rsidRPr="005F3D91">
        <w:t xml:space="preserve">118. Внеплановые проверки осуществляются по решению руководителя </w:t>
      </w:r>
      <w:r w:rsidRPr="005F3D91">
        <w:rPr>
          <w:lang w:eastAsia="ko-KR"/>
        </w:rPr>
        <w:t xml:space="preserve">уполномоченного органа </w:t>
      </w:r>
      <w:r w:rsidRPr="005F3D91">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F3D91">
        <w:rPr>
          <w:lang w:eastAsia="ko-KR"/>
        </w:rPr>
        <w:t>уполномоченного органа</w:t>
      </w:r>
      <w:r w:rsidRPr="005F3D91">
        <w:t>.</w:t>
      </w:r>
    </w:p>
    <w:p w:rsidR="00281B8A" w:rsidRPr="005F3D91" w:rsidRDefault="00281B8A" w:rsidP="00281B8A">
      <w:pPr>
        <w:widowControl w:val="0"/>
        <w:autoSpaceDE w:val="0"/>
        <w:autoSpaceDN w:val="0"/>
        <w:adjustRightInd w:val="0"/>
        <w:ind w:firstLine="709"/>
        <w:jc w:val="both"/>
      </w:pPr>
      <w:r w:rsidRPr="005F3D91">
        <w:t xml:space="preserve">119. Плановые проверки осуществляются на основании полугодовых или годовых планов работы </w:t>
      </w:r>
      <w:r w:rsidRPr="005F3D91">
        <w:rPr>
          <w:lang w:eastAsia="ko-KR"/>
        </w:rPr>
        <w:t>уполномоченного органа</w:t>
      </w:r>
      <w:r w:rsidRPr="005F3D91">
        <w:t>.</w:t>
      </w:r>
    </w:p>
    <w:p w:rsidR="00281B8A" w:rsidRPr="005F3D91" w:rsidRDefault="00281B8A" w:rsidP="00281B8A">
      <w:pPr>
        <w:widowControl w:val="0"/>
        <w:autoSpaceDE w:val="0"/>
        <w:autoSpaceDN w:val="0"/>
        <w:adjustRightInd w:val="0"/>
        <w:ind w:firstLine="709"/>
        <w:jc w:val="both"/>
      </w:pPr>
      <w:r w:rsidRPr="005F3D91">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81B8A" w:rsidRPr="005F3D91" w:rsidRDefault="00281B8A" w:rsidP="00281B8A">
      <w:pPr>
        <w:pStyle w:val="ConsPlusNormal"/>
        <w:ind w:firstLine="709"/>
        <w:jc w:val="both"/>
        <w:rPr>
          <w:rFonts w:ascii="Times New Roman" w:hAnsi="Times New Roman" w:cs="Times New Roman"/>
          <w:sz w:val="24"/>
          <w:szCs w:val="24"/>
          <w:lang w:eastAsia="ko-KR"/>
        </w:rPr>
      </w:pPr>
      <w:bookmarkStart w:id="37" w:name="Par439"/>
      <w:bookmarkEnd w:id="37"/>
    </w:p>
    <w:p w:rsidR="00281B8A" w:rsidRPr="005F3D91" w:rsidRDefault="00281B8A" w:rsidP="00281B8A">
      <w:pPr>
        <w:widowControl w:val="0"/>
        <w:autoSpaceDE w:val="0"/>
        <w:autoSpaceDN w:val="0"/>
        <w:adjustRightInd w:val="0"/>
        <w:jc w:val="both"/>
        <w:outlineLvl w:val="2"/>
      </w:pPr>
      <w:r w:rsidRPr="005F3D91">
        <w:t xml:space="preserve">Глава 27. </w:t>
      </w:r>
      <w:r w:rsidRPr="00707B2F">
        <w:rPr>
          <w:b/>
          <w:sz w:val="20"/>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81B8A" w:rsidRPr="005F3D91" w:rsidRDefault="00281B8A" w:rsidP="00281B8A">
      <w:pPr>
        <w:widowControl w:val="0"/>
        <w:autoSpaceDE w:val="0"/>
        <w:autoSpaceDN w:val="0"/>
        <w:adjustRightInd w:val="0"/>
        <w:jc w:val="both"/>
        <w:outlineLvl w:val="2"/>
      </w:pP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 xml:space="preserve">122. При выявлении нарушений прав заявителей в связи с исполнением настоящего </w:t>
      </w:r>
      <w:r w:rsidRPr="005F3D91">
        <w:rPr>
          <w:rFonts w:ascii="Times New Roman" w:hAnsi="Times New Roman" w:cs="Times New Roman"/>
          <w:sz w:val="24"/>
          <w:szCs w:val="24"/>
          <w:lang w:eastAsia="ko-KR"/>
        </w:rP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81B8A" w:rsidRPr="005F3D91" w:rsidRDefault="00281B8A" w:rsidP="00281B8A">
      <w:pPr>
        <w:pStyle w:val="ConsPlusNormal"/>
        <w:ind w:firstLine="709"/>
        <w:jc w:val="both"/>
        <w:rPr>
          <w:rFonts w:ascii="Times New Roman" w:hAnsi="Times New Roman" w:cs="Times New Roman"/>
          <w:sz w:val="24"/>
          <w:szCs w:val="24"/>
          <w:lang w:eastAsia="ko-KR"/>
        </w:rPr>
      </w:pPr>
    </w:p>
    <w:p w:rsidR="00281B8A" w:rsidRPr="00707B2F" w:rsidRDefault="00281B8A" w:rsidP="00281B8A">
      <w:pPr>
        <w:widowControl w:val="0"/>
        <w:autoSpaceDE w:val="0"/>
        <w:autoSpaceDN w:val="0"/>
        <w:adjustRightInd w:val="0"/>
        <w:jc w:val="both"/>
        <w:outlineLvl w:val="2"/>
        <w:rPr>
          <w:b/>
          <w:sz w:val="20"/>
        </w:rPr>
      </w:pPr>
      <w:bookmarkStart w:id="38" w:name="Par447"/>
      <w:bookmarkEnd w:id="38"/>
      <w:r w:rsidRPr="005F3D91">
        <w:t xml:space="preserve">Глава 28. </w:t>
      </w:r>
      <w:r w:rsidRPr="00707B2F">
        <w:rPr>
          <w:b/>
          <w:sz w:val="20"/>
        </w:rPr>
        <w:t>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281B8A" w:rsidRPr="00707B2F" w:rsidRDefault="00281B8A" w:rsidP="00281B8A">
      <w:pPr>
        <w:widowControl w:val="0"/>
        <w:autoSpaceDE w:val="0"/>
        <w:autoSpaceDN w:val="0"/>
        <w:adjustRightInd w:val="0"/>
        <w:ind w:firstLine="709"/>
        <w:jc w:val="both"/>
        <w:rPr>
          <w:b/>
          <w:sz w:val="20"/>
          <w:lang w:eastAsia="ko-KR"/>
        </w:rPr>
      </w:pPr>
    </w:p>
    <w:p w:rsidR="00281B8A" w:rsidRPr="005F3D91" w:rsidRDefault="00281B8A" w:rsidP="00281B8A">
      <w:pPr>
        <w:widowControl w:val="0"/>
        <w:autoSpaceDE w:val="0"/>
        <w:autoSpaceDN w:val="0"/>
        <w:adjustRightInd w:val="0"/>
        <w:ind w:firstLine="709"/>
        <w:jc w:val="both"/>
      </w:pPr>
      <w:r w:rsidRPr="005F3D91">
        <w:rPr>
          <w:lang w:eastAsia="ko-KR"/>
        </w:rPr>
        <w:t>123. </w:t>
      </w:r>
      <w:r w:rsidRPr="005F3D91">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81B8A" w:rsidRPr="005F3D91" w:rsidRDefault="00281B8A" w:rsidP="00281B8A">
      <w:pPr>
        <w:widowControl w:val="0"/>
        <w:autoSpaceDE w:val="0"/>
        <w:autoSpaceDN w:val="0"/>
        <w:adjustRightInd w:val="0"/>
        <w:ind w:firstLine="709"/>
        <w:jc w:val="both"/>
      </w:pPr>
      <w:r w:rsidRPr="005F3D91">
        <w:t xml:space="preserve">нарушения прав и законных интересов заявителей решением, действием (бездействием) Правительства Иркутской области, </w:t>
      </w:r>
      <w:r w:rsidRPr="005F3D91">
        <w:rPr>
          <w:lang w:eastAsia="ko-KR"/>
        </w:rPr>
        <w:t>уполномоченного органа</w:t>
      </w:r>
      <w:r w:rsidRPr="005F3D91">
        <w:t>, его должностных лиц;</w:t>
      </w:r>
    </w:p>
    <w:p w:rsidR="00281B8A" w:rsidRPr="005F3D91" w:rsidRDefault="00281B8A" w:rsidP="00281B8A">
      <w:pPr>
        <w:widowControl w:val="0"/>
        <w:autoSpaceDE w:val="0"/>
        <w:autoSpaceDN w:val="0"/>
        <w:adjustRightInd w:val="0"/>
        <w:ind w:firstLine="709"/>
        <w:jc w:val="both"/>
      </w:pPr>
      <w:r w:rsidRPr="005F3D9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81B8A" w:rsidRPr="005F3D91" w:rsidRDefault="00281B8A" w:rsidP="00281B8A">
      <w:pPr>
        <w:widowControl w:val="0"/>
        <w:autoSpaceDE w:val="0"/>
        <w:autoSpaceDN w:val="0"/>
        <w:adjustRightInd w:val="0"/>
        <w:ind w:firstLine="709"/>
        <w:jc w:val="both"/>
      </w:pPr>
      <w:r w:rsidRPr="005F3D91">
        <w:t xml:space="preserve">некорректного поведения должностных лиц </w:t>
      </w:r>
      <w:r w:rsidRPr="005F3D91">
        <w:rPr>
          <w:lang w:eastAsia="ko-KR"/>
        </w:rPr>
        <w:t>уполномоченного органа</w:t>
      </w:r>
      <w:r w:rsidRPr="005F3D91">
        <w:t>, нарушения правил служебной этики при предоставлении муниципальной услуги.</w:t>
      </w:r>
    </w:p>
    <w:p w:rsidR="00281B8A" w:rsidRPr="005F3D91" w:rsidRDefault="00281B8A" w:rsidP="00281B8A">
      <w:pPr>
        <w:widowControl w:val="0"/>
        <w:autoSpaceDE w:val="0"/>
        <w:autoSpaceDN w:val="0"/>
        <w:adjustRightInd w:val="0"/>
        <w:ind w:firstLine="709"/>
        <w:jc w:val="both"/>
      </w:pPr>
      <w:r w:rsidRPr="005F3D91">
        <w:t xml:space="preserve">124. Информацию, указанную в пункте 123 настоящего административного регламента, заявители могут сообщить по телефонам </w:t>
      </w:r>
      <w:r w:rsidRPr="005F3D91">
        <w:rPr>
          <w:lang w:eastAsia="ko-KR"/>
        </w:rPr>
        <w:t>уполномоченного органа</w:t>
      </w:r>
      <w:r w:rsidRPr="005F3D91">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81B8A" w:rsidRPr="005F3D91" w:rsidRDefault="00281B8A" w:rsidP="00281B8A">
      <w:pPr>
        <w:widowControl w:val="0"/>
        <w:autoSpaceDE w:val="0"/>
        <w:autoSpaceDN w:val="0"/>
        <w:adjustRightInd w:val="0"/>
        <w:ind w:firstLine="709"/>
        <w:jc w:val="both"/>
      </w:pPr>
      <w:r w:rsidRPr="005F3D91">
        <w:t>125. Срок рассмотрения обращений со стороны граждан, их объединений и организаций составляет 30 рабочих дней с момента их регистрации.</w:t>
      </w:r>
    </w:p>
    <w:p w:rsidR="00281B8A" w:rsidRPr="005F3D91" w:rsidRDefault="00281B8A" w:rsidP="00281B8A">
      <w:pPr>
        <w:widowControl w:val="0"/>
        <w:autoSpaceDE w:val="0"/>
        <w:autoSpaceDN w:val="0"/>
        <w:adjustRightInd w:val="0"/>
        <w:ind w:firstLine="709"/>
        <w:jc w:val="both"/>
      </w:pPr>
      <w:r w:rsidRPr="005F3D91">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126. Контроль за предоставлением муниципальной услуги осуществляется в соответствии с действующим законодательством.</w:t>
      </w:r>
    </w:p>
    <w:p w:rsidR="00281B8A" w:rsidRPr="005F3D91" w:rsidRDefault="00281B8A" w:rsidP="00281B8A">
      <w:pPr>
        <w:widowControl w:val="0"/>
        <w:autoSpaceDE w:val="0"/>
        <w:autoSpaceDN w:val="0"/>
        <w:adjustRightInd w:val="0"/>
        <w:jc w:val="both"/>
        <w:outlineLvl w:val="2"/>
      </w:pPr>
    </w:p>
    <w:p w:rsidR="00281B8A" w:rsidRPr="00707B2F" w:rsidRDefault="00281B8A" w:rsidP="00281B8A">
      <w:pPr>
        <w:widowControl w:val="0"/>
        <w:autoSpaceDE w:val="0"/>
        <w:autoSpaceDN w:val="0"/>
        <w:adjustRightInd w:val="0"/>
        <w:jc w:val="both"/>
        <w:outlineLvl w:val="2"/>
        <w:rPr>
          <w:b/>
          <w:sz w:val="20"/>
        </w:rPr>
      </w:pPr>
      <w:bookmarkStart w:id="39" w:name="Par454"/>
      <w:bookmarkEnd w:id="39"/>
      <w:r w:rsidRPr="005F3D91">
        <w:t>Раздел V</w:t>
      </w:r>
      <w:r w:rsidRPr="00707B2F">
        <w:rPr>
          <w:b/>
          <w:sz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81B8A" w:rsidRPr="005F3D91" w:rsidRDefault="00281B8A" w:rsidP="00281B8A">
      <w:pPr>
        <w:widowControl w:val="0"/>
        <w:autoSpaceDE w:val="0"/>
        <w:autoSpaceDN w:val="0"/>
        <w:adjustRightInd w:val="0"/>
        <w:jc w:val="both"/>
        <w:outlineLvl w:val="2"/>
      </w:pPr>
    </w:p>
    <w:p w:rsidR="00281B8A" w:rsidRPr="00707B2F" w:rsidRDefault="00281B8A" w:rsidP="00281B8A">
      <w:pPr>
        <w:widowControl w:val="0"/>
        <w:autoSpaceDE w:val="0"/>
        <w:autoSpaceDN w:val="0"/>
        <w:adjustRightInd w:val="0"/>
        <w:jc w:val="both"/>
        <w:outlineLvl w:val="2"/>
        <w:rPr>
          <w:b/>
          <w:sz w:val="20"/>
        </w:rPr>
      </w:pPr>
      <w:bookmarkStart w:id="40" w:name="Par459"/>
      <w:bookmarkEnd w:id="40"/>
      <w:r w:rsidRPr="005F3D91">
        <w:t xml:space="preserve">Глава 29. </w:t>
      </w:r>
      <w:r w:rsidRPr="00707B2F">
        <w:rPr>
          <w:b/>
          <w:sz w:val="20"/>
        </w:rPr>
        <w:t>ОБЖАЛОВАНИЕ РЕШЕНИЙ И ДЕЙСТВИЙ (БЕЗДЕЙСТВИЯ) УПОЛНОМОЧЕННОГО ОРГАНА, А ТАКЖЕ ДОЛЖНОСТНЫХ ЛИЦ УПОЛНОМОЧЕННОГО ОРГАНА</w:t>
      </w:r>
    </w:p>
    <w:p w:rsidR="00281B8A" w:rsidRPr="005F3D91" w:rsidRDefault="00281B8A" w:rsidP="00281B8A">
      <w:pPr>
        <w:widowControl w:val="0"/>
        <w:autoSpaceDE w:val="0"/>
        <w:autoSpaceDN w:val="0"/>
        <w:adjustRightInd w:val="0"/>
        <w:jc w:val="both"/>
        <w:outlineLvl w:val="2"/>
      </w:pP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129. Информацию о порядке подачи и рассмотрения жалобы заинтересованные лица могут получить:</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 (</w:t>
      </w:r>
      <w:r w:rsidRPr="005F3D91">
        <w:rPr>
          <w:rFonts w:ascii="Times New Roman" w:hAnsi="Times New Roman" w:cs="Times New Roman"/>
          <w:i/>
          <w:sz w:val="24"/>
          <w:szCs w:val="24"/>
          <w:lang w:val="en-US"/>
        </w:rPr>
        <w:t>http</w:t>
      </w:r>
      <w:r w:rsidRPr="005F3D91">
        <w:rPr>
          <w:rFonts w:ascii="Times New Roman" w:hAnsi="Times New Roman" w:cs="Times New Roman"/>
          <w:i/>
          <w:sz w:val="24"/>
          <w:szCs w:val="24"/>
        </w:rPr>
        <w:t>://</w:t>
      </w:r>
      <w:r w:rsidRPr="005F3D91">
        <w:rPr>
          <w:rFonts w:ascii="Times New Roman" w:hAnsi="Times New Roman" w:cs="Times New Roman"/>
          <w:i/>
          <w:sz w:val="24"/>
          <w:szCs w:val="24"/>
          <w:lang w:val="en-US"/>
        </w:rPr>
        <w:t>www</w:t>
      </w:r>
      <w:r w:rsidRPr="005F3D91">
        <w:rPr>
          <w:rFonts w:ascii="Times New Roman" w:hAnsi="Times New Roman" w:cs="Times New Roman"/>
          <w:i/>
          <w:sz w:val="24"/>
          <w:szCs w:val="24"/>
        </w:rPr>
        <w:t>/</w:t>
      </w:r>
      <w:r w:rsidRPr="005F3D91">
        <w:rPr>
          <w:rFonts w:ascii="Times New Roman" w:hAnsi="Times New Roman" w:cs="Times New Roman"/>
          <w:i/>
          <w:sz w:val="24"/>
          <w:szCs w:val="24"/>
          <w:lang w:val="en-US"/>
        </w:rPr>
        <w:t>adminust</w:t>
      </w:r>
      <w:r w:rsidRPr="005F3D91">
        <w:rPr>
          <w:rFonts w:ascii="Times New Roman" w:hAnsi="Times New Roman" w:cs="Times New Roman"/>
          <w:i/>
          <w:sz w:val="24"/>
          <w:szCs w:val="24"/>
        </w:rPr>
        <w:t>-</w:t>
      </w:r>
      <w:r w:rsidRPr="005F3D91">
        <w:rPr>
          <w:rFonts w:ascii="Times New Roman" w:hAnsi="Times New Roman" w:cs="Times New Roman"/>
          <w:i/>
          <w:sz w:val="24"/>
          <w:szCs w:val="24"/>
          <w:lang w:val="en-US"/>
        </w:rPr>
        <w:t>uda</w:t>
      </w:r>
      <w:r w:rsidRPr="005F3D91">
        <w:rPr>
          <w:rFonts w:ascii="Times New Roman" w:hAnsi="Times New Roman" w:cs="Times New Roman"/>
          <w:i/>
          <w:sz w:val="24"/>
          <w:szCs w:val="24"/>
        </w:rPr>
        <w:t>.</w:t>
      </w:r>
      <w:r w:rsidRPr="005F3D91">
        <w:rPr>
          <w:rFonts w:ascii="Times New Roman" w:hAnsi="Times New Roman" w:cs="Times New Roman"/>
          <w:i/>
          <w:sz w:val="24"/>
          <w:szCs w:val="24"/>
          <w:lang w:val="en-US"/>
        </w:rPr>
        <w:t>ru</w:t>
      </w:r>
      <w:r w:rsidRPr="005F3D91">
        <w:rPr>
          <w:rFonts w:ascii="Times New Roman" w:hAnsi="Times New Roman" w:cs="Times New Roman"/>
          <w:i/>
          <w:sz w:val="24"/>
          <w:szCs w:val="24"/>
        </w:rPr>
        <w:t>)</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в) посредством Портала.</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130. Заинтересованное лицо может обратиться с жалобой, в том числе в следующих случаях:</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lastRenderedPageBreak/>
        <w:t>а) нарушение срока регистрации заявления заявителя о предоставлении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нарушение срока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w:t>
      </w:r>
      <w:r>
        <w:rPr>
          <w:rFonts w:ascii="Times New Roman" w:hAnsi="Times New Roman" w:cs="Times New Roman"/>
          <w:sz w:val="24"/>
          <w:szCs w:val="24"/>
          <w:lang w:eastAsia="ko-KR"/>
        </w:rPr>
        <w:t>ативными правовыми актами Светлолобо</w:t>
      </w:r>
      <w:r w:rsidRPr="005F3D91">
        <w:rPr>
          <w:rFonts w:ascii="Times New Roman" w:hAnsi="Times New Roman" w:cs="Times New Roman"/>
          <w:sz w:val="24"/>
          <w:szCs w:val="24"/>
          <w:lang w:eastAsia="ko-KR"/>
        </w:rPr>
        <w:t>вского муниципального образования настоящим административным регламентом для предоставления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w:t>
      </w:r>
      <w:r>
        <w:rPr>
          <w:rFonts w:ascii="Times New Roman" w:hAnsi="Times New Roman" w:cs="Times New Roman"/>
          <w:sz w:val="24"/>
          <w:szCs w:val="24"/>
          <w:lang w:eastAsia="ko-KR"/>
        </w:rPr>
        <w:t>ативными правовыми актами Светлолобо</w:t>
      </w:r>
      <w:r w:rsidRPr="005F3D91">
        <w:rPr>
          <w:rFonts w:ascii="Times New Roman" w:hAnsi="Times New Roman" w:cs="Times New Roman"/>
          <w:sz w:val="24"/>
          <w:szCs w:val="24"/>
          <w:lang w:eastAsia="ko-KR"/>
        </w:rPr>
        <w:t>вского муниципального образования для предоставления муниципальной услуги, у заявителя;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w:t>
      </w:r>
      <w:r>
        <w:rPr>
          <w:rFonts w:ascii="Times New Roman" w:hAnsi="Times New Roman" w:cs="Times New Roman"/>
          <w:sz w:val="24"/>
          <w:szCs w:val="24"/>
          <w:lang w:eastAsia="ko-KR"/>
        </w:rPr>
        <w:t>ативными правовыми актами Светлолобо</w:t>
      </w:r>
      <w:r w:rsidRPr="005F3D91">
        <w:rPr>
          <w:rFonts w:ascii="Times New Roman" w:hAnsi="Times New Roman" w:cs="Times New Roman"/>
          <w:sz w:val="24"/>
          <w:szCs w:val="24"/>
          <w:lang w:eastAsia="ko-KR"/>
        </w:rPr>
        <w:t>вского муниципального образования, а также настоящим административным регламентом;</w:t>
      </w:r>
    </w:p>
    <w:p w:rsidR="00281B8A" w:rsidRPr="005F3D91" w:rsidRDefault="00281B8A" w:rsidP="00281B8A">
      <w:pPr>
        <w:pStyle w:val="ConsPlusNormal"/>
        <w:ind w:firstLine="709"/>
        <w:jc w:val="both"/>
        <w:rPr>
          <w:rFonts w:ascii="Times New Roman" w:hAnsi="Times New Roman" w:cs="Times New Roman"/>
          <w:i/>
          <w:sz w:val="24"/>
          <w:szCs w:val="24"/>
          <w:lang w:eastAsia="ko-KR"/>
        </w:rPr>
      </w:pPr>
      <w:r w:rsidRPr="005F3D9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w:t>
      </w:r>
      <w:r>
        <w:rPr>
          <w:rFonts w:ascii="Times New Roman" w:hAnsi="Times New Roman" w:cs="Times New Roman"/>
          <w:sz w:val="24"/>
          <w:szCs w:val="24"/>
          <w:lang w:eastAsia="ko-KR"/>
        </w:rPr>
        <w:t>ативными правовыми актами Светлолобо</w:t>
      </w:r>
      <w:r w:rsidRPr="005F3D91">
        <w:rPr>
          <w:rFonts w:ascii="Times New Roman" w:hAnsi="Times New Roman" w:cs="Times New Roman"/>
          <w:sz w:val="24"/>
          <w:szCs w:val="24"/>
          <w:lang w:eastAsia="ko-KR"/>
        </w:rPr>
        <w:t xml:space="preserve">вского муниципального образования; </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131. Жалоба может быть подана в письменной форме на бумажном носителе, в электронной форме одним из следующих способов:</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лично по адресу: Иркутская область, У</w:t>
      </w:r>
      <w:r>
        <w:rPr>
          <w:rFonts w:ascii="Times New Roman" w:hAnsi="Times New Roman" w:cs="Times New Roman"/>
          <w:sz w:val="24"/>
          <w:szCs w:val="24"/>
          <w:lang w:eastAsia="ko-KR"/>
        </w:rPr>
        <w:t>сть-Удинский район, с. Светлолобово, ул. Мира д.1; телефон: 8(39545)-47-2-18, факс: 8(39545)-47-2-18</w:t>
      </w:r>
      <w:r w:rsidRPr="005F3D91">
        <w:rPr>
          <w:rFonts w:ascii="Times New Roman" w:hAnsi="Times New Roman" w:cs="Times New Roman"/>
          <w:sz w:val="24"/>
          <w:szCs w:val="24"/>
          <w:lang w:eastAsia="ko-KR"/>
        </w:rPr>
        <w:t>;</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через организации федеральной почтовой связи;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в) с использованием информационно-телекоммуникационной сети «Интернет»:</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 xml:space="preserve">электронная почта: </w:t>
      </w:r>
      <w:r>
        <w:rPr>
          <w:rFonts w:ascii="Times New Roman" w:hAnsi="Times New Roman" w:cs="Times New Roman"/>
          <w:sz w:val="24"/>
          <w:szCs w:val="24"/>
          <w:lang w:val="en-US" w:eastAsia="ko-KR"/>
        </w:rPr>
        <w:t>adm</w:t>
      </w:r>
      <w:r w:rsidRPr="00E904C1">
        <w:rPr>
          <w:rFonts w:ascii="Times New Roman" w:hAnsi="Times New Roman" w:cs="Times New Roman"/>
          <w:sz w:val="24"/>
          <w:szCs w:val="24"/>
          <w:lang w:eastAsia="ko-KR"/>
        </w:rPr>
        <w:t>-</w:t>
      </w:r>
      <w:r>
        <w:rPr>
          <w:rFonts w:ascii="Times New Roman" w:hAnsi="Times New Roman" w:cs="Times New Roman"/>
          <w:sz w:val="24"/>
          <w:szCs w:val="24"/>
          <w:lang w:val="en-US" w:eastAsia="ko-KR"/>
        </w:rPr>
        <w:t>glava</w:t>
      </w:r>
      <w:r w:rsidRPr="00E904C1">
        <w:rPr>
          <w:rFonts w:ascii="Times New Roman" w:hAnsi="Times New Roman" w:cs="Times New Roman"/>
          <w:sz w:val="24"/>
          <w:szCs w:val="24"/>
          <w:lang w:eastAsia="ko-KR"/>
        </w:rPr>
        <w:t>2012</w:t>
      </w:r>
      <w:r w:rsidRPr="00707B2F">
        <w:rPr>
          <w:rFonts w:ascii="Times New Roman" w:hAnsi="Times New Roman" w:cs="Times New Roman"/>
          <w:sz w:val="24"/>
          <w:szCs w:val="24"/>
          <w:lang w:eastAsia="ko-KR"/>
        </w:rPr>
        <w:t>@</w:t>
      </w:r>
      <w:r w:rsidRPr="00707B2F">
        <w:rPr>
          <w:rFonts w:ascii="Times New Roman" w:hAnsi="Times New Roman" w:cs="Times New Roman"/>
          <w:sz w:val="24"/>
          <w:szCs w:val="24"/>
          <w:lang w:val="en-US" w:eastAsia="ko-KR"/>
        </w:rPr>
        <w:t>yandex</w:t>
      </w:r>
      <w:r w:rsidRPr="00707B2F">
        <w:rPr>
          <w:rFonts w:ascii="Times New Roman" w:hAnsi="Times New Roman" w:cs="Times New Roman"/>
          <w:sz w:val="24"/>
          <w:szCs w:val="24"/>
          <w:lang w:eastAsia="ko-KR"/>
        </w:rPr>
        <w:t>.</w:t>
      </w:r>
      <w:r w:rsidRPr="00707B2F">
        <w:rPr>
          <w:rFonts w:ascii="Times New Roman" w:hAnsi="Times New Roman" w:cs="Times New Roman"/>
          <w:sz w:val="24"/>
          <w:szCs w:val="24"/>
          <w:lang w:val="en-US" w:eastAsia="ko-KR"/>
        </w:rPr>
        <w:t>ru</w:t>
      </w:r>
      <w:r w:rsidRPr="00707B2F">
        <w:rPr>
          <w:rFonts w:ascii="Times New Roman" w:hAnsi="Times New Roman" w:cs="Times New Roman"/>
          <w:sz w:val="24"/>
          <w:szCs w:val="24"/>
          <w:lang w:eastAsia="ko-KR"/>
        </w:rPr>
        <w:t>;</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официальный сайт уполномоченного о</w:t>
      </w:r>
      <w:r>
        <w:rPr>
          <w:rFonts w:ascii="Times New Roman" w:hAnsi="Times New Roman" w:cs="Times New Roman"/>
          <w:sz w:val="24"/>
          <w:szCs w:val="24"/>
          <w:lang w:eastAsia="ko-KR"/>
        </w:rPr>
        <w:t xml:space="preserve">ргана: </w:t>
      </w:r>
      <w:r w:rsidRPr="005F3D91">
        <w:rPr>
          <w:rFonts w:ascii="Times New Roman" w:hAnsi="Times New Roman" w:cs="Times New Roman"/>
          <w:sz w:val="24"/>
          <w:szCs w:val="24"/>
          <w:lang w:val="en-US" w:eastAsia="ko-KR"/>
        </w:rPr>
        <w:t>http</w:t>
      </w:r>
      <w:r w:rsidRPr="005F3D91">
        <w:rPr>
          <w:rFonts w:ascii="Times New Roman" w:hAnsi="Times New Roman" w:cs="Times New Roman"/>
          <w:sz w:val="24"/>
          <w:szCs w:val="24"/>
          <w:lang w:eastAsia="ko-KR"/>
        </w:rPr>
        <w:t>://</w:t>
      </w:r>
      <w:r w:rsidRPr="005F3D91">
        <w:rPr>
          <w:rFonts w:ascii="Times New Roman" w:hAnsi="Times New Roman" w:cs="Times New Roman"/>
          <w:sz w:val="24"/>
          <w:szCs w:val="24"/>
          <w:lang w:val="en-US" w:eastAsia="ko-KR"/>
        </w:rPr>
        <w:t>www</w:t>
      </w:r>
      <w:r w:rsidRPr="005F3D91">
        <w:rPr>
          <w:rFonts w:ascii="Times New Roman" w:hAnsi="Times New Roman" w:cs="Times New Roman"/>
          <w:sz w:val="24"/>
          <w:szCs w:val="24"/>
          <w:lang w:eastAsia="ko-KR"/>
        </w:rPr>
        <w:t>.</w:t>
      </w:r>
      <w:r w:rsidRPr="005F3D91">
        <w:rPr>
          <w:rFonts w:ascii="Times New Roman" w:hAnsi="Times New Roman" w:cs="Times New Roman"/>
          <w:sz w:val="24"/>
          <w:szCs w:val="24"/>
          <w:lang w:val="en-US" w:eastAsia="ko-KR"/>
        </w:rPr>
        <w:t>adminust</w:t>
      </w:r>
      <w:r w:rsidRPr="005F3D91">
        <w:rPr>
          <w:rFonts w:ascii="Times New Roman" w:hAnsi="Times New Roman" w:cs="Times New Roman"/>
          <w:sz w:val="24"/>
          <w:szCs w:val="24"/>
          <w:lang w:eastAsia="ko-KR"/>
        </w:rPr>
        <w:t>-</w:t>
      </w:r>
      <w:r w:rsidRPr="005F3D91">
        <w:rPr>
          <w:rFonts w:ascii="Times New Roman" w:hAnsi="Times New Roman" w:cs="Times New Roman"/>
          <w:sz w:val="24"/>
          <w:szCs w:val="24"/>
          <w:lang w:val="en-US" w:eastAsia="ko-KR"/>
        </w:rPr>
        <w:t>uda</w:t>
      </w:r>
      <w:r w:rsidRPr="005F3D91">
        <w:rPr>
          <w:rFonts w:ascii="Times New Roman" w:hAnsi="Times New Roman" w:cs="Times New Roman"/>
          <w:sz w:val="24"/>
          <w:szCs w:val="24"/>
          <w:lang w:eastAsia="ko-KR"/>
        </w:rPr>
        <w:t>.</w:t>
      </w:r>
      <w:r w:rsidRPr="005F3D91">
        <w:rPr>
          <w:rFonts w:ascii="Times New Roman" w:hAnsi="Times New Roman" w:cs="Times New Roman"/>
          <w:sz w:val="24"/>
          <w:szCs w:val="24"/>
          <w:lang w:val="en-US" w:eastAsia="ko-KR"/>
        </w:rPr>
        <w:t>r</w:t>
      </w:r>
      <w:r>
        <w:rPr>
          <w:rFonts w:ascii="Times New Roman" w:hAnsi="Times New Roman" w:cs="Times New Roman"/>
          <w:sz w:val="24"/>
          <w:szCs w:val="24"/>
          <w:lang w:val="en-US" w:eastAsia="ko-KR"/>
        </w:rPr>
        <w:t>u</w:t>
      </w:r>
      <w:r w:rsidRPr="005F3D91">
        <w:rPr>
          <w:rFonts w:ascii="Times New Roman" w:hAnsi="Times New Roman" w:cs="Times New Roman"/>
          <w:sz w:val="24"/>
          <w:szCs w:val="24"/>
          <w:lang w:eastAsia="ko-KR"/>
        </w:rPr>
        <w:t>;</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г) через МФЦ;</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д) посредством Портала.</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Малышевского муниципального образования, в случае его отсутствия – заместитель главы администрации.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134. Прием заинтересованных лиц администрацией  проводится по предварительной записи, которая осуществляет</w:t>
      </w:r>
      <w:r>
        <w:rPr>
          <w:rFonts w:ascii="Times New Roman" w:hAnsi="Times New Roman" w:cs="Times New Roman"/>
          <w:sz w:val="24"/>
          <w:szCs w:val="24"/>
          <w:lang w:eastAsia="ko-KR"/>
        </w:rPr>
        <w:t>ся по телефону: 8(39545)-47-2-18</w:t>
      </w:r>
      <w:r w:rsidRPr="005F3D91">
        <w:rPr>
          <w:rFonts w:ascii="Times New Roman" w:hAnsi="Times New Roman" w:cs="Times New Roman"/>
          <w:sz w:val="24"/>
          <w:szCs w:val="24"/>
          <w:lang w:eastAsia="ko-KR"/>
        </w:rPr>
        <w:t>.</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135. При личном приеме обратившееся заинтересованное лицо предъявляет документ, удостоверяющий его личность.</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136. Жалоба должна содержать:</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137. При рассмотрении жалобы:</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81B8A" w:rsidRPr="005F3D91" w:rsidRDefault="00281B8A" w:rsidP="00281B8A">
      <w:pPr>
        <w:autoSpaceDE w:val="0"/>
        <w:autoSpaceDN w:val="0"/>
        <w:adjustRightInd w:val="0"/>
        <w:ind w:firstLine="709"/>
        <w:jc w:val="both"/>
        <w:rPr>
          <w:lang w:eastAsia="en-US"/>
        </w:rPr>
      </w:pPr>
      <w:r w:rsidRPr="005F3D91">
        <w:rPr>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139. Основания приостановления рассмотрения жалобы, направленной в уполномоченный орган, не предусмотрены.</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140. Случаи, в которых ответ на жалобу не дается: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81B8A" w:rsidRPr="005F3D91" w:rsidRDefault="00281B8A" w:rsidP="00281B8A">
      <w:pPr>
        <w:pStyle w:val="ConsPlusNormal"/>
        <w:ind w:firstLine="709"/>
        <w:jc w:val="both"/>
        <w:rPr>
          <w:rFonts w:ascii="Times New Roman" w:hAnsi="Times New Roman" w:cs="Times New Roman"/>
          <w:sz w:val="24"/>
          <w:szCs w:val="24"/>
          <w:lang w:eastAsia="ko-KR"/>
        </w:rPr>
      </w:pPr>
      <w:bookmarkStart w:id="41" w:name="Par509"/>
      <w:bookmarkEnd w:id="41"/>
      <w:r w:rsidRPr="005F3D91">
        <w:rPr>
          <w:rFonts w:ascii="Times New Roman" w:hAnsi="Times New Roman" w:cs="Times New Roman"/>
          <w:sz w:val="24"/>
          <w:szCs w:val="24"/>
          <w:lang w:eastAsia="ko-KR"/>
        </w:rPr>
        <w:t>141. По результатам рассмотрения жалобы уполномоченный орган принимает одно из следующих решений:</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w:t>
      </w:r>
      <w:r>
        <w:rPr>
          <w:rFonts w:ascii="Times New Roman" w:hAnsi="Times New Roman" w:cs="Times New Roman"/>
          <w:sz w:val="24"/>
          <w:szCs w:val="24"/>
          <w:lang w:eastAsia="ko-KR"/>
        </w:rPr>
        <w:t>ативными правовыми актами Светлолобо</w:t>
      </w:r>
      <w:r w:rsidRPr="005F3D91">
        <w:rPr>
          <w:rFonts w:ascii="Times New Roman" w:hAnsi="Times New Roman" w:cs="Times New Roman"/>
          <w:sz w:val="24"/>
          <w:szCs w:val="24"/>
          <w:lang w:eastAsia="ko-KR"/>
        </w:rPr>
        <w:t>вского муниципального образования;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отказывает в удовлетворении жалобы.</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143. В ответе по результатам рассмотрения жалобы указываются: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lastRenderedPageBreak/>
        <w:t>г) основания для принятия решения по жалобе;</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д) принятое по жалобе решение;</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ж) сведения о порядке обжалования принятого по жалобе решения.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144. Основаниями отказа в удовлетворении жалобы являются: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147. Способами информирования заинтересованных лиц о порядке подачи и рассмотрения жалобы являются:</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а) личное обращение заинтересованных лиц в уполномоченный орган;</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б) через организации федеральной почтовой связи;</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81B8A" w:rsidRPr="005F3D91" w:rsidRDefault="00281B8A" w:rsidP="00281B8A">
      <w:pPr>
        <w:pStyle w:val="ConsPlusNormal"/>
        <w:ind w:firstLine="709"/>
        <w:jc w:val="both"/>
        <w:rPr>
          <w:rFonts w:ascii="Times New Roman" w:hAnsi="Times New Roman" w:cs="Times New Roman"/>
          <w:sz w:val="24"/>
          <w:szCs w:val="24"/>
          <w:lang w:eastAsia="ko-KR"/>
        </w:rPr>
      </w:pPr>
      <w:r w:rsidRPr="005F3D91">
        <w:rPr>
          <w:rFonts w:ascii="Times New Roman" w:hAnsi="Times New Roman" w:cs="Times New Roman"/>
          <w:sz w:val="24"/>
          <w:szCs w:val="24"/>
          <w:lang w:eastAsia="ko-KR"/>
        </w:rPr>
        <w:t>г) с помощью телефонной и факсимильной связи.</w:t>
      </w:r>
    </w:p>
    <w:p w:rsidR="00281B8A" w:rsidRPr="005F3D91" w:rsidRDefault="00281B8A" w:rsidP="00281B8A">
      <w:pPr>
        <w:pStyle w:val="ConsPlusNormal"/>
        <w:ind w:firstLine="709"/>
        <w:jc w:val="both"/>
        <w:rPr>
          <w:rFonts w:ascii="Times New Roman" w:hAnsi="Times New Roman" w:cs="Times New Roman"/>
          <w:sz w:val="24"/>
          <w:szCs w:val="24"/>
          <w:lang w:eastAsia="ko-KR"/>
        </w:rPr>
      </w:pPr>
    </w:p>
    <w:p w:rsidR="00281B8A" w:rsidRPr="005F3D91" w:rsidRDefault="00281B8A" w:rsidP="00281B8A">
      <w:pPr>
        <w:widowControl w:val="0"/>
        <w:autoSpaceDE w:val="0"/>
        <w:autoSpaceDN w:val="0"/>
        <w:adjustRightInd w:val="0"/>
        <w:jc w:val="both"/>
      </w:pPr>
    </w:p>
    <w:p w:rsidR="00281B8A" w:rsidRPr="005F3D91" w:rsidRDefault="00281B8A" w:rsidP="00281B8A">
      <w:pPr>
        <w:jc w:val="both"/>
        <w:sectPr w:rsidR="00281B8A" w:rsidRPr="005F3D91">
          <w:pgSz w:w="11906" w:h="16838"/>
          <w:pgMar w:top="814" w:right="849" w:bottom="1134" w:left="1276" w:header="426" w:footer="708" w:gutter="0"/>
          <w:cols w:space="720"/>
        </w:sectPr>
      </w:pPr>
      <w:bookmarkStart w:id="42" w:name="Par775"/>
      <w:bookmarkEnd w:id="42"/>
    </w:p>
    <w:p w:rsidR="00281B8A" w:rsidRPr="005F3D91" w:rsidRDefault="00281B8A" w:rsidP="00281B8A">
      <w:pPr>
        <w:widowControl w:val="0"/>
        <w:autoSpaceDE w:val="0"/>
        <w:autoSpaceDN w:val="0"/>
        <w:adjustRightInd w:val="0"/>
        <w:ind w:left="5954"/>
        <w:jc w:val="both"/>
      </w:pPr>
      <w:r w:rsidRPr="005F3D91">
        <w:lastRenderedPageBreak/>
        <w:t>Приложение № 1</w:t>
      </w:r>
    </w:p>
    <w:p w:rsidR="00281B8A" w:rsidRPr="005F3D91" w:rsidRDefault="00281B8A" w:rsidP="00281B8A">
      <w:pPr>
        <w:ind w:left="5954"/>
        <w:jc w:val="both"/>
      </w:pPr>
      <w:r w:rsidRPr="005F3D91">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81B8A" w:rsidRPr="005F3D91" w:rsidRDefault="00281B8A" w:rsidP="00281B8A">
      <w:pPr>
        <w:ind w:left="5103"/>
        <w:jc w:val="both"/>
        <w:rPr>
          <w:b/>
          <w:bCs/>
        </w:rPr>
      </w:pPr>
    </w:p>
    <w:p w:rsidR="00281B8A" w:rsidRPr="005F3D91" w:rsidRDefault="00281B8A" w:rsidP="00281B8A">
      <w:pPr>
        <w:ind w:left="5529" w:firstLine="141"/>
        <w:jc w:val="both"/>
      </w:pPr>
      <w:r w:rsidRPr="005F3D91">
        <w:t xml:space="preserve">В </w:t>
      </w:r>
      <w:r>
        <w:rPr>
          <w:i/>
        </w:rPr>
        <w:t>Администрацию Светлолобовского</w:t>
      </w:r>
      <w:r w:rsidRPr="005F3D91">
        <w:rPr>
          <w:i/>
        </w:rPr>
        <w:t xml:space="preserve"> муниципального образования</w:t>
      </w:r>
    </w:p>
    <w:tbl>
      <w:tblPr>
        <w:tblW w:w="4819" w:type="dxa"/>
        <w:tblInd w:w="5070" w:type="dxa"/>
        <w:tblLook w:val="01E0"/>
      </w:tblPr>
      <w:tblGrid>
        <w:gridCol w:w="441"/>
        <w:gridCol w:w="4378"/>
      </w:tblGrid>
      <w:tr w:rsidR="00281B8A" w:rsidRPr="005F3D91" w:rsidTr="00303FAD">
        <w:tc>
          <w:tcPr>
            <w:tcW w:w="441" w:type="dxa"/>
          </w:tcPr>
          <w:p w:rsidR="00281B8A" w:rsidRPr="005F3D91" w:rsidRDefault="00281B8A" w:rsidP="00303FAD">
            <w:pPr>
              <w:ind w:hanging="426"/>
              <w:jc w:val="both"/>
            </w:pPr>
            <w:r w:rsidRPr="005F3D91">
              <w:t>от</w:t>
            </w:r>
          </w:p>
        </w:tc>
        <w:tc>
          <w:tcPr>
            <w:tcW w:w="4378" w:type="dxa"/>
            <w:tcBorders>
              <w:top w:val="nil"/>
              <w:left w:val="nil"/>
              <w:bottom w:val="single" w:sz="4" w:space="0" w:color="auto"/>
              <w:right w:val="nil"/>
            </w:tcBorders>
          </w:tcPr>
          <w:p w:rsidR="00281B8A" w:rsidRPr="005F3D91" w:rsidRDefault="00281B8A" w:rsidP="00303FAD">
            <w:pPr>
              <w:ind w:hanging="426"/>
              <w:jc w:val="both"/>
            </w:pPr>
          </w:p>
        </w:tc>
      </w:tr>
      <w:tr w:rsidR="00281B8A" w:rsidRPr="005F3D91" w:rsidTr="00303FAD">
        <w:tc>
          <w:tcPr>
            <w:tcW w:w="441" w:type="dxa"/>
          </w:tcPr>
          <w:p w:rsidR="00281B8A" w:rsidRPr="005F3D91" w:rsidRDefault="00281B8A" w:rsidP="00303FAD">
            <w:pPr>
              <w:ind w:hanging="426"/>
              <w:jc w:val="both"/>
            </w:pPr>
          </w:p>
        </w:tc>
        <w:tc>
          <w:tcPr>
            <w:tcW w:w="4378" w:type="dxa"/>
            <w:tcBorders>
              <w:top w:val="single" w:sz="4" w:space="0" w:color="auto"/>
              <w:left w:val="nil"/>
              <w:bottom w:val="nil"/>
              <w:right w:val="nil"/>
            </w:tcBorders>
          </w:tcPr>
          <w:p w:rsidR="00281B8A" w:rsidRPr="005F3D91" w:rsidRDefault="00281B8A" w:rsidP="00303FAD">
            <w:pPr>
              <w:jc w:val="both"/>
            </w:pPr>
            <w:r w:rsidRPr="005F3D91">
              <w:t>(фамилия, имя, отчество гражданина,</w:t>
            </w:r>
          </w:p>
          <w:p w:rsidR="00281B8A" w:rsidRPr="005F3D91" w:rsidRDefault="00281B8A" w:rsidP="00303FAD">
            <w:pPr>
              <w:jc w:val="both"/>
            </w:pPr>
            <w:r w:rsidRPr="005F3D91">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281B8A" w:rsidRPr="005F3D91" w:rsidRDefault="00281B8A" w:rsidP="00281B8A">
      <w:pPr>
        <w:ind w:hanging="426"/>
        <w:jc w:val="both"/>
      </w:pPr>
    </w:p>
    <w:tbl>
      <w:tblPr>
        <w:tblW w:w="4820" w:type="dxa"/>
        <w:tblInd w:w="5495" w:type="dxa"/>
        <w:tblLook w:val="01E0"/>
      </w:tblPr>
      <w:tblGrid>
        <w:gridCol w:w="1058"/>
        <w:gridCol w:w="3762"/>
      </w:tblGrid>
      <w:tr w:rsidR="00281B8A" w:rsidRPr="005F3D91" w:rsidTr="00303FAD">
        <w:tc>
          <w:tcPr>
            <w:tcW w:w="4678" w:type="dxa"/>
            <w:gridSpan w:val="2"/>
            <w:tcBorders>
              <w:top w:val="nil"/>
              <w:left w:val="nil"/>
              <w:bottom w:val="single" w:sz="4" w:space="0" w:color="auto"/>
              <w:right w:val="nil"/>
            </w:tcBorders>
          </w:tcPr>
          <w:p w:rsidR="00281B8A" w:rsidRPr="005F3D91" w:rsidRDefault="00281B8A" w:rsidP="00303FAD">
            <w:pPr>
              <w:ind w:hanging="426"/>
              <w:jc w:val="both"/>
            </w:pPr>
          </w:p>
        </w:tc>
      </w:tr>
      <w:tr w:rsidR="00281B8A" w:rsidRPr="005F3D91" w:rsidTr="00303FAD">
        <w:tc>
          <w:tcPr>
            <w:tcW w:w="4678" w:type="dxa"/>
            <w:gridSpan w:val="2"/>
            <w:tcBorders>
              <w:top w:val="single" w:sz="4" w:space="0" w:color="auto"/>
              <w:left w:val="nil"/>
              <w:bottom w:val="nil"/>
              <w:right w:val="nil"/>
            </w:tcBorders>
          </w:tcPr>
          <w:p w:rsidR="00281B8A" w:rsidRPr="005F3D91" w:rsidRDefault="00281B8A" w:rsidP="00303FAD">
            <w:pPr>
              <w:ind w:firstLine="22"/>
              <w:jc w:val="both"/>
            </w:pPr>
            <w:r w:rsidRPr="005F3D91">
              <w:t>(адрес местонахождения юридического лица,  адрес местожительства для гражданина)</w:t>
            </w:r>
          </w:p>
        </w:tc>
      </w:tr>
      <w:tr w:rsidR="00281B8A" w:rsidRPr="005F3D91" w:rsidTr="00303FAD">
        <w:tc>
          <w:tcPr>
            <w:tcW w:w="1058" w:type="dxa"/>
          </w:tcPr>
          <w:p w:rsidR="00281B8A" w:rsidRPr="005F3D91" w:rsidRDefault="00281B8A" w:rsidP="00303FAD">
            <w:pPr>
              <w:ind w:firstLine="22"/>
              <w:jc w:val="both"/>
            </w:pPr>
            <w:r w:rsidRPr="005F3D91">
              <w:t>телефон</w:t>
            </w:r>
          </w:p>
        </w:tc>
        <w:tc>
          <w:tcPr>
            <w:tcW w:w="3762" w:type="dxa"/>
            <w:tcBorders>
              <w:top w:val="nil"/>
              <w:left w:val="nil"/>
              <w:bottom w:val="single" w:sz="4" w:space="0" w:color="auto"/>
              <w:right w:val="nil"/>
            </w:tcBorders>
          </w:tcPr>
          <w:p w:rsidR="00281B8A" w:rsidRPr="005F3D91" w:rsidRDefault="00281B8A" w:rsidP="00303FAD">
            <w:pPr>
              <w:ind w:firstLine="22"/>
              <w:jc w:val="both"/>
            </w:pPr>
          </w:p>
        </w:tc>
      </w:tr>
    </w:tbl>
    <w:p w:rsidR="00281B8A" w:rsidRPr="005F3D91" w:rsidRDefault="00281B8A" w:rsidP="00281B8A">
      <w:pPr>
        <w:jc w:val="both"/>
      </w:pPr>
    </w:p>
    <w:p w:rsidR="00281B8A" w:rsidRPr="005F3D91" w:rsidRDefault="00281B8A" w:rsidP="00281B8A">
      <w:pPr>
        <w:jc w:val="both"/>
        <w:rPr>
          <w:b/>
          <w:bCs/>
        </w:rPr>
      </w:pPr>
      <w:r w:rsidRPr="005F3D91">
        <w:rPr>
          <w:b/>
          <w:bCs/>
        </w:rPr>
        <w:t>ХОДАТАЙСТВО</w:t>
      </w:r>
    </w:p>
    <w:p w:rsidR="00281B8A" w:rsidRPr="005F3D91" w:rsidRDefault="00281B8A" w:rsidP="00281B8A">
      <w:pPr>
        <w:jc w:val="both"/>
      </w:pPr>
    </w:p>
    <w:p w:rsidR="00281B8A" w:rsidRPr="005F3D91" w:rsidRDefault="00281B8A" w:rsidP="00281B8A">
      <w:pPr>
        <w:ind w:firstLine="284"/>
        <w:jc w:val="both"/>
      </w:pPr>
      <w:r w:rsidRPr="005F3D91">
        <w:t xml:space="preserve">Прошу перевести земли (земельный участок) из категории земель </w:t>
      </w:r>
    </w:p>
    <w:tbl>
      <w:tblPr>
        <w:tblW w:w="10449" w:type="dxa"/>
        <w:tblLook w:val="01E0"/>
      </w:tblPr>
      <w:tblGrid>
        <w:gridCol w:w="1101"/>
        <w:gridCol w:w="1238"/>
        <w:gridCol w:w="2589"/>
        <w:gridCol w:w="5245"/>
        <w:gridCol w:w="141"/>
        <w:gridCol w:w="135"/>
      </w:tblGrid>
      <w:tr w:rsidR="00281B8A" w:rsidRPr="005F3D91" w:rsidTr="00303FAD">
        <w:trPr>
          <w:gridAfter w:val="1"/>
          <w:wAfter w:w="135" w:type="dxa"/>
        </w:trPr>
        <w:tc>
          <w:tcPr>
            <w:tcW w:w="10206" w:type="dxa"/>
            <w:gridSpan w:val="5"/>
            <w:tcBorders>
              <w:top w:val="nil"/>
              <w:left w:val="nil"/>
              <w:bottom w:val="single" w:sz="4" w:space="0" w:color="auto"/>
              <w:right w:val="nil"/>
            </w:tcBorders>
          </w:tcPr>
          <w:p w:rsidR="00281B8A" w:rsidRPr="005F3D91" w:rsidRDefault="00281B8A" w:rsidP="00303FAD">
            <w:pPr>
              <w:jc w:val="both"/>
            </w:pPr>
          </w:p>
        </w:tc>
      </w:tr>
      <w:tr w:rsidR="00281B8A" w:rsidRPr="005F3D91" w:rsidTr="00303FAD">
        <w:trPr>
          <w:gridAfter w:val="1"/>
          <w:wAfter w:w="135" w:type="dxa"/>
        </w:trPr>
        <w:tc>
          <w:tcPr>
            <w:tcW w:w="10206" w:type="dxa"/>
            <w:gridSpan w:val="5"/>
            <w:tcBorders>
              <w:top w:val="single" w:sz="4" w:space="0" w:color="auto"/>
              <w:left w:val="nil"/>
              <w:bottom w:val="nil"/>
              <w:right w:val="nil"/>
            </w:tcBorders>
          </w:tcPr>
          <w:p w:rsidR="00281B8A" w:rsidRPr="005F3D91" w:rsidRDefault="00281B8A" w:rsidP="00303FAD">
            <w:pPr>
              <w:jc w:val="both"/>
            </w:pPr>
            <w:r w:rsidRPr="005F3D91">
              <w:t>(указать существующую категорию земель в соответствии с законодательством)</w:t>
            </w:r>
          </w:p>
        </w:tc>
      </w:tr>
      <w:tr w:rsidR="00281B8A" w:rsidRPr="005F3D91" w:rsidTr="00303FAD">
        <w:trPr>
          <w:gridAfter w:val="1"/>
          <w:wAfter w:w="135" w:type="dxa"/>
        </w:trPr>
        <w:tc>
          <w:tcPr>
            <w:tcW w:w="2339" w:type="dxa"/>
            <w:gridSpan w:val="2"/>
          </w:tcPr>
          <w:p w:rsidR="00281B8A" w:rsidRPr="005F3D91" w:rsidRDefault="00281B8A" w:rsidP="00303FAD">
            <w:pPr>
              <w:jc w:val="both"/>
            </w:pPr>
            <w:r w:rsidRPr="005F3D91">
              <w:t>в категорию земель</w:t>
            </w:r>
          </w:p>
        </w:tc>
        <w:tc>
          <w:tcPr>
            <w:tcW w:w="7975" w:type="dxa"/>
            <w:gridSpan w:val="3"/>
            <w:tcBorders>
              <w:top w:val="nil"/>
              <w:left w:val="nil"/>
              <w:bottom w:val="single" w:sz="4" w:space="0" w:color="auto"/>
              <w:right w:val="nil"/>
            </w:tcBorders>
          </w:tcPr>
          <w:p w:rsidR="00281B8A" w:rsidRPr="005F3D91" w:rsidRDefault="00281B8A" w:rsidP="00303FAD">
            <w:pPr>
              <w:jc w:val="both"/>
            </w:pPr>
          </w:p>
        </w:tc>
      </w:tr>
      <w:tr w:rsidR="00281B8A" w:rsidRPr="005F3D91" w:rsidTr="00303FAD">
        <w:trPr>
          <w:gridAfter w:val="1"/>
          <w:wAfter w:w="135" w:type="dxa"/>
        </w:trPr>
        <w:tc>
          <w:tcPr>
            <w:tcW w:w="2339" w:type="dxa"/>
            <w:gridSpan w:val="2"/>
          </w:tcPr>
          <w:p w:rsidR="00281B8A" w:rsidRPr="005F3D91" w:rsidRDefault="00281B8A" w:rsidP="00303FAD">
            <w:pPr>
              <w:jc w:val="both"/>
            </w:pPr>
          </w:p>
        </w:tc>
        <w:tc>
          <w:tcPr>
            <w:tcW w:w="7975" w:type="dxa"/>
            <w:gridSpan w:val="3"/>
            <w:tcBorders>
              <w:top w:val="single" w:sz="4" w:space="0" w:color="auto"/>
              <w:left w:val="nil"/>
              <w:bottom w:val="nil"/>
              <w:right w:val="nil"/>
            </w:tcBorders>
          </w:tcPr>
          <w:p w:rsidR="00281B8A" w:rsidRPr="005F3D91" w:rsidRDefault="00281B8A" w:rsidP="00303FAD">
            <w:pPr>
              <w:jc w:val="both"/>
            </w:pPr>
            <w:r w:rsidRPr="005F3D91">
              <w:t>(указать испрашиваемую категорию земель в соответствии с  законодательством)</w:t>
            </w:r>
          </w:p>
        </w:tc>
      </w:tr>
      <w:tr w:rsidR="00281B8A" w:rsidRPr="005F3D91" w:rsidTr="00303FAD">
        <w:tc>
          <w:tcPr>
            <w:tcW w:w="1101" w:type="dxa"/>
          </w:tcPr>
          <w:p w:rsidR="00281B8A" w:rsidRPr="005F3D91" w:rsidRDefault="00281B8A" w:rsidP="00303FAD">
            <w:pPr>
              <w:jc w:val="both"/>
            </w:pPr>
            <w:r w:rsidRPr="005F3D91">
              <w:t xml:space="preserve">в целях </w:t>
            </w:r>
          </w:p>
        </w:tc>
        <w:tc>
          <w:tcPr>
            <w:tcW w:w="9072" w:type="dxa"/>
            <w:gridSpan w:val="3"/>
            <w:tcBorders>
              <w:top w:val="nil"/>
              <w:left w:val="nil"/>
              <w:bottom w:val="single" w:sz="4" w:space="0" w:color="auto"/>
              <w:right w:val="nil"/>
            </w:tcBorders>
          </w:tcPr>
          <w:p w:rsidR="00281B8A" w:rsidRPr="005F3D91" w:rsidRDefault="00281B8A" w:rsidP="00303FAD">
            <w:pPr>
              <w:jc w:val="both"/>
            </w:pPr>
          </w:p>
        </w:tc>
        <w:tc>
          <w:tcPr>
            <w:tcW w:w="276" w:type="dxa"/>
            <w:gridSpan w:val="2"/>
          </w:tcPr>
          <w:p w:rsidR="00281B8A" w:rsidRPr="005F3D91" w:rsidRDefault="00281B8A" w:rsidP="00303FAD">
            <w:pPr>
              <w:jc w:val="both"/>
              <w:rPr>
                <w:lang w:val="en-US"/>
              </w:rPr>
            </w:pPr>
            <w:r w:rsidRPr="005F3D91">
              <w:rPr>
                <w:lang w:val="en-US"/>
              </w:rPr>
              <w:t>.</w:t>
            </w:r>
          </w:p>
        </w:tc>
      </w:tr>
      <w:tr w:rsidR="00281B8A" w:rsidRPr="005F3D91" w:rsidTr="00303FAD">
        <w:trPr>
          <w:gridAfter w:val="1"/>
          <w:wAfter w:w="135" w:type="dxa"/>
        </w:trPr>
        <w:tc>
          <w:tcPr>
            <w:tcW w:w="1101" w:type="dxa"/>
          </w:tcPr>
          <w:p w:rsidR="00281B8A" w:rsidRPr="005F3D91" w:rsidRDefault="00281B8A" w:rsidP="00303FAD">
            <w:pPr>
              <w:jc w:val="both"/>
            </w:pPr>
          </w:p>
        </w:tc>
        <w:tc>
          <w:tcPr>
            <w:tcW w:w="9213" w:type="dxa"/>
            <w:gridSpan w:val="4"/>
          </w:tcPr>
          <w:p w:rsidR="00281B8A" w:rsidRPr="005F3D91" w:rsidRDefault="00281B8A" w:rsidP="00303FAD">
            <w:pPr>
              <w:jc w:val="both"/>
            </w:pPr>
            <w:r w:rsidRPr="005F3D91">
              <w:t>(указывается при переводе земель сельскохозяйственного назначения или земельных участков в составе таких земель)</w:t>
            </w:r>
          </w:p>
        </w:tc>
      </w:tr>
      <w:tr w:rsidR="00281B8A" w:rsidRPr="005F3D91" w:rsidTr="00303FAD">
        <w:trPr>
          <w:gridAfter w:val="1"/>
          <w:wAfter w:w="135" w:type="dxa"/>
        </w:trPr>
        <w:tc>
          <w:tcPr>
            <w:tcW w:w="4928" w:type="dxa"/>
            <w:gridSpan w:val="3"/>
          </w:tcPr>
          <w:p w:rsidR="00281B8A" w:rsidRPr="005F3D91" w:rsidRDefault="00281B8A" w:rsidP="00303FAD">
            <w:pPr>
              <w:jc w:val="both"/>
            </w:pPr>
            <w:r w:rsidRPr="005F3D91">
              <w:t>Кадастровый номер земельного участка</w:t>
            </w:r>
          </w:p>
        </w:tc>
        <w:tc>
          <w:tcPr>
            <w:tcW w:w="5386" w:type="dxa"/>
            <w:gridSpan w:val="2"/>
            <w:tcBorders>
              <w:top w:val="nil"/>
              <w:left w:val="nil"/>
              <w:bottom w:val="single" w:sz="4" w:space="0" w:color="auto"/>
              <w:right w:val="nil"/>
            </w:tcBorders>
          </w:tcPr>
          <w:p w:rsidR="00281B8A" w:rsidRPr="005F3D91" w:rsidRDefault="00281B8A" w:rsidP="00303FAD">
            <w:pPr>
              <w:jc w:val="both"/>
            </w:pPr>
          </w:p>
        </w:tc>
      </w:tr>
    </w:tbl>
    <w:p w:rsidR="00281B8A" w:rsidRPr="005F3D91" w:rsidRDefault="00281B8A" w:rsidP="00281B8A">
      <w:pPr>
        <w:jc w:val="both"/>
      </w:pPr>
    </w:p>
    <w:tbl>
      <w:tblPr>
        <w:tblW w:w="0" w:type="auto"/>
        <w:tblLook w:val="01E0"/>
      </w:tblPr>
      <w:tblGrid>
        <w:gridCol w:w="3641"/>
        <w:gridCol w:w="2402"/>
        <w:gridCol w:w="4237"/>
      </w:tblGrid>
      <w:tr w:rsidR="00281B8A" w:rsidRPr="005F3D91" w:rsidTr="00303FAD">
        <w:tc>
          <w:tcPr>
            <w:tcW w:w="3641" w:type="dxa"/>
          </w:tcPr>
          <w:p w:rsidR="00281B8A" w:rsidRPr="005F3D91" w:rsidRDefault="00281B8A" w:rsidP="00303FAD">
            <w:pPr>
              <w:ind w:right="-108"/>
              <w:jc w:val="both"/>
            </w:pPr>
            <w:r w:rsidRPr="005F3D91">
              <w:t>Права на земельный участок</w:t>
            </w:r>
          </w:p>
        </w:tc>
        <w:tc>
          <w:tcPr>
            <w:tcW w:w="6639" w:type="dxa"/>
            <w:gridSpan w:val="2"/>
            <w:tcBorders>
              <w:top w:val="nil"/>
              <w:left w:val="nil"/>
              <w:bottom w:val="single" w:sz="4" w:space="0" w:color="auto"/>
              <w:right w:val="nil"/>
            </w:tcBorders>
          </w:tcPr>
          <w:p w:rsidR="00281B8A" w:rsidRPr="005F3D91" w:rsidRDefault="00281B8A" w:rsidP="00303FAD">
            <w:pPr>
              <w:jc w:val="both"/>
            </w:pPr>
          </w:p>
        </w:tc>
      </w:tr>
      <w:tr w:rsidR="00281B8A" w:rsidRPr="005F3D91" w:rsidTr="00303FAD">
        <w:trPr>
          <w:gridAfter w:val="2"/>
          <w:wAfter w:w="6639" w:type="dxa"/>
        </w:trPr>
        <w:tc>
          <w:tcPr>
            <w:tcW w:w="3641" w:type="dxa"/>
          </w:tcPr>
          <w:p w:rsidR="00281B8A" w:rsidRPr="005F3D91" w:rsidRDefault="00281B8A" w:rsidP="00303FAD">
            <w:pPr>
              <w:jc w:val="both"/>
            </w:pPr>
          </w:p>
          <w:p w:rsidR="00281B8A" w:rsidRPr="005F3D91" w:rsidRDefault="00281B8A" w:rsidP="00303FAD">
            <w:pPr>
              <w:jc w:val="both"/>
            </w:pPr>
          </w:p>
        </w:tc>
      </w:tr>
      <w:tr w:rsidR="00281B8A" w:rsidRPr="005F3D91" w:rsidTr="00303FAD">
        <w:tc>
          <w:tcPr>
            <w:tcW w:w="6043" w:type="dxa"/>
            <w:gridSpan w:val="2"/>
          </w:tcPr>
          <w:p w:rsidR="00281B8A" w:rsidRPr="005F3D91" w:rsidRDefault="00281B8A" w:rsidP="00303FAD">
            <w:pPr>
              <w:ind w:right="-108"/>
              <w:jc w:val="both"/>
            </w:pPr>
            <w:r w:rsidRPr="005F3D91">
              <w:t>Обоснование перевода земель (земельного участка)</w:t>
            </w:r>
          </w:p>
        </w:tc>
        <w:tc>
          <w:tcPr>
            <w:tcW w:w="4237" w:type="dxa"/>
            <w:tcBorders>
              <w:top w:val="nil"/>
              <w:left w:val="nil"/>
              <w:bottom w:val="single" w:sz="4" w:space="0" w:color="auto"/>
              <w:right w:val="nil"/>
            </w:tcBorders>
          </w:tcPr>
          <w:p w:rsidR="00281B8A" w:rsidRPr="005F3D91" w:rsidRDefault="00281B8A" w:rsidP="00303FAD">
            <w:pPr>
              <w:jc w:val="both"/>
            </w:pPr>
          </w:p>
        </w:tc>
      </w:tr>
    </w:tbl>
    <w:p w:rsidR="00281B8A" w:rsidRPr="005F3D91" w:rsidRDefault="00281B8A" w:rsidP="00281B8A">
      <w:pPr>
        <w:ind w:right="-142"/>
        <w:jc w:val="both"/>
      </w:pPr>
      <w:r w:rsidRPr="005F3D91">
        <w:t>____________________________________________________________________________________</w:t>
      </w:r>
    </w:p>
    <w:p w:rsidR="00281B8A" w:rsidRPr="005F3D91" w:rsidRDefault="00281B8A" w:rsidP="00281B8A">
      <w:pPr>
        <w:jc w:val="both"/>
      </w:pPr>
      <w:r w:rsidRPr="005F3D91">
        <w:t>К ходатайству прилагаются:</w:t>
      </w:r>
    </w:p>
    <w:tbl>
      <w:tblPr>
        <w:tblW w:w="10443" w:type="dxa"/>
        <w:tblLook w:val="01E0"/>
      </w:tblPr>
      <w:tblGrid>
        <w:gridCol w:w="985"/>
        <w:gridCol w:w="9175"/>
        <w:gridCol w:w="283"/>
      </w:tblGrid>
      <w:tr w:rsidR="00281B8A" w:rsidRPr="005F3D91" w:rsidTr="00303FAD">
        <w:tc>
          <w:tcPr>
            <w:tcW w:w="986" w:type="dxa"/>
          </w:tcPr>
          <w:p w:rsidR="00281B8A" w:rsidRPr="005F3D91" w:rsidRDefault="00281B8A" w:rsidP="00303FAD">
            <w:pPr>
              <w:jc w:val="both"/>
            </w:pPr>
            <w:r w:rsidRPr="005F3D91">
              <w:t>а)</w:t>
            </w:r>
          </w:p>
        </w:tc>
        <w:tc>
          <w:tcPr>
            <w:tcW w:w="9187" w:type="dxa"/>
            <w:tcBorders>
              <w:top w:val="nil"/>
              <w:left w:val="nil"/>
              <w:bottom w:val="single" w:sz="4" w:space="0" w:color="auto"/>
              <w:right w:val="nil"/>
            </w:tcBorders>
          </w:tcPr>
          <w:p w:rsidR="00281B8A" w:rsidRPr="005F3D91" w:rsidRDefault="00281B8A" w:rsidP="00303FAD">
            <w:pPr>
              <w:jc w:val="both"/>
            </w:pPr>
          </w:p>
        </w:tc>
        <w:tc>
          <w:tcPr>
            <w:tcW w:w="270" w:type="dxa"/>
          </w:tcPr>
          <w:p w:rsidR="00281B8A" w:rsidRPr="005F3D91" w:rsidRDefault="00281B8A" w:rsidP="00303FAD">
            <w:pPr>
              <w:jc w:val="both"/>
              <w:rPr>
                <w:lang w:val="en-US"/>
              </w:rPr>
            </w:pPr>
            <w:r w:rsidRPr="005F3D91">
              <w:rPr>
                <w:lang w:val="en-US"/>
              </w:rPr>
              <w:t>;</w:t>
            </w:r>
          </w:p>
        </w:tc>
      </w:tr>
      <w:tr w:rsidR="00281B8A" w:rsidRPr="005F3D91" w:rsidTr="00303FAD">
        <w:tc>
          <w:tcPr>
            <w:tcW w:w="986" w:type="dxa"/>
          </w:tcPr>
          <w:p w:rsidR="00281B8A" w:rsidRPr="005F3D91" w:rsidRDefault="00281B8A" w:rsidP="00303FAD">
            <w:pPr>
              <w:jc w:val="both"/>
            </w:pPr>
            <w:r w:rsidRPr="005F3D91">
              <w:t>б)</w:t>
            </w:r>
          </w:p>
        </w:tc>
        <w:tc>
          <w:tcPr>
            <w:tcW w:w="9187" w:type="dxa"/>
            <w:tcBorders>
              <w:top w:val="single" w:sz="4" w:space="0" w:color="auto"/>
              <w:left w:val="nil"/>
              <w:bottom w:val="single" w:sz="4" w:space="0" w:color="auto"/>
              <w:right w:val="nil"/>
            </w:tcBorders>
          </w:tcPr>
          <w:p w:rsidR="00281B8A" w:rsidRPr="005F3D91" w:rsidRDefault="00281B8A" w:rsidP="00303FAD">
            <w:pPr>
              <w:jc w:val="both"/>
            </w:pPr>
          </w:p>
        </w:tc>
        <w:tc>
          <w:tcPr>
            <w:tcW w:w="270" w:type="dxa"/>
          </w:tcPr>
          <w:p w:rsidR="00281B8A" w:rsidRPr="005F3D91" w:rsidRDefault="00281B8A" w:rsidP="00303FAD">
            <w:pPr>
              <w:jc w:val="both"/>
              <w:rPr>
                <w:lang w:val="en-US"/>
              </w:rPr>
            </w:pPr>
            <w:r w:rsidRPr="005F3D91">
              <w:rPr>
                <w:lang w:val="en-US"/>
              </w:rPr>
              <w:t>;</w:t>
            </w:r>
          </w:p>
        </w:tc>
      </w:tr>
      <w:tr w:rsidR="00281B8A" w:rsidRPr="005F3D91" w:rsidTr="00303FAD">
        <w:tc>
          <w:tcPr>
            <w:tcW w:w="986" w:type="dxa"/>
          </w:tcPr>
          <w:p w:rsidR="00281B8A" w:rsidRPr="005F3D91" w:rsidRDefault="00281B8A" w:rsidP="00303FAD">
            <w:pPr>
              <w:jc w:val="both"/>
            </w:pPr>
            <w:r w:rsidRPr="005F3D91">
              <w:t>в)</w:t>
            </w:r>
          </w:p>
        </w:tc>
        <w:tc>
          <w:tcPr>
            <w:tcW w:w="9187" w:type="dxa"/>
            <w:tcBorders>
              <w:top w:val="single" w:sz="4" w:space="0" w:color="auto"/>
              <w:left w:val="nil"/>
              <w:bottom w:val="single" w:sz="4" w:space="0" w:color="auto"/>
              <w:right w:val="nil"/>
            </w:tcBorders>
          </w:tcPr>
          <w:p w:rsidR="00281B8A" w:rsidRPr="005F3D91" w:rsidRDefault="00281B8A" w:rsidP="00303FAD">
            <w:pPr>
              <w:jc w:val="both"/>
            </w:pPr>
          </w:p>
        </w:tc>
        <w:tc>
          <w:tcPr>
            <w:tcW w:w="270" w:type="dxa"/>
          </w:tcPr>
          <w:p w:rsidR="00281B8A" w:rsidRPr="005F3D91" w:rsidRDefault="00281B8A" w:rsidP="00303FAD">
            <w:pPr>
              <w:jc w:val="both"/>
              <w:rPr>
                <w:lang w:val="en-US"/>
              </w:rPr>
            </w:pPr>
            <w:r w:rsidRPr="005F3D91">
              <w:rPr>
                <w:lang w:val="en-US"/>
              </w:rPr>
              <w:t>.</w:t>
            </w:r>
          </w:p>
        </w:tc>
      </w:tr>
    </w:tbl>
    <w:p w:rsidR="00281B8A" w:rsidRPr="005F3D91" w:rsidRDefault="00281B8A" w:rsidP="00281B8A">
      <w:pPr>
        <w:jc w:val="both"/>
      </w:pPr>
    </w:p>
    <w:tbl>
      <w:tblPr>
        <w:tblW w:w="0" w:type="auto"/>
        <w:tblLayout w:type="fixed"/>
        <w:tblLook w:val="01E0"/>
      </w:tblPr>
      <w:tblGrid>
        <w:gridCol w:w="314"/>
        <w:gridCol w:w="503"/>
        <w:gridCol w:w="337"/>
        <w:gridCol w:w="1789"/>
        <w:gridCol w:w="456"/>
        <w:gridCol w:w="537"/>
        <w:gridCol w:w="401"/>
        <w:gridCol w:w="733"/>
        <w:gridCol w:w="4110"/>
      </w:tblGrid>
      <w:tr w:rsidR="00281B8A" w:rsidRPr="005F3D91" w:rsidTr="00303FAD">
        <w:tc>
          <w:tcPr>
            <w:tcW w:w="314" w:type="dxa"/>
          </w:tcPr>
          <w:p w:rsidR="00281B8A" w:rsidRPr="005F3D91" w:rsidRDefault="00281B8A" w:rsidP="00303FAD">
            <w:pPr>
              <w:jc w:val="both"/>
            </w:pPr>
            <w:r w:rsidRPr="005F3D91">
              <w:t>«</w:t>
            </w:r>
          </w:p>
        </w:tc>
        <w:tc>
          <w:tcPr>
            <w:tcW w:w="503" w:type="dxa"/>
            <w:tcBorders>
              <w:top w:val="nil"/>
              <w:left w:val="nil"/>
              <w:bottom w:val="single" w:sz="4" w:space="0" w:color="auto"/>
              <w:right w:val="nil"/>
            </w:tcBorders>
          </w:tcPr>
          <w:p w:rsidR="00281B8A" w:rsidRPr="005F3D91" w:rsidRDefault="00281B8A" w:rsidP="00303FAD">
            <w:pPr>
              <w:jc w:val="both"/>
            </w:pPr>
          </w:p>
        </w:tc>
        <w:tc>
          <w:tcPr>
            <w:tcW w:w="337" w:type="dxa"/>
          </w:tcPr>
          <w:p w:rsidR="00281B8A" w:rsidRPr="005F3D91" w:rsidRDefault="00281B8A" w:rsidP="00303FAD">
            <w:pPr>
              <w:jc w:val="both"/>
            </w:pPr>
            <w:r w:rsidRPr="005F3D91">
              <w:t>»</w:t>
            </w:r>
          </w:p>
        </w:tc>
        <w:tc>
          <w:tcPr>
            <w:tcW w:w="1789" w:type="dxa"/>
            <w:tcBorders>
              <w:top w:val="nil"/>
              <w:left w:val="nil"/>
              <w:bottom w:val="single" w:sz="4" w:space="0" w:color="auto"/>
              <w:right w:val="nil"/>
            </w:tcBorders>
          </w:tcPr>
          <w:p w:rsidR="00281B8A" w:rsidRPr="005F3D91" w:rsidRDefault="00281B8A" w:rsidP="00303FAD">
            <w:pPr>
              <w:jc w:val="both"/>
            </w:pPr>
          </w:p>
        </w:tc>
        <w:tc>
          <w:tcPr>
            <w:tcW w:w="456" w:type="dxa"/>
          </w:tcPr>
          <w:p w:rsidR="00281B8A" w:rsidRPr="005F3D91" w:rsidRDefault="00281B8A" w:rsidP="00303FAD">
            <w:pPr>
              <w:jc w:val="both"/>
            </w:pPr>
            <w:r w:rsidRPr="005F3D91">
              <w:t>20</w:t>
            </w:r>
          </w:p>
        </w:tc>
        <w:tc>
          <w:tcPr>
            <w:tcW w:w="537" w:type="dxa"/>
            <w:tcBorders>
              <w:top w:val="nil"/>
              <w:left w:val="nil"/>
              <w:bottom w:val="single" w:sz="4" w:space="0" w:color="auto"/>
              <w:right w:val="nil"/>
            </w:tcBorders>
          </w:tcPr>
          <w:p w:rsidR="00281B8A" w:rsidRPr="005F3D91" w:rsidRDefault="00281B8A" w:rsidP="00303FAD">
            <w:pPr>
              <w:jc w:val="both"/>
            </w:pPr>
          </w:p>
        </w:tc>
        <w:tc>
          <w:tcPr>
            <w:tcW w:w="401" w:type="dxa"/>
          </w:tcPr>
          <w:p w:rsidR="00281B8A" w:rsidRPr="005F3D91" w:rsidRDefault="00281B8A" w:rsidP="00303FAD">
            <w:pPr>
              <w:jc w:val="both"/>
            </w:pPr>
            <w:r w:rsidRPr="005F3D91">
              <w:t>г.</w:t>
            </w:r>
          </w:p>
        </w:tc>
        <w:tc>
          <w:tcPr>
            <w:tcW w:w="733" w:type="dxa"/>
          </w:tcPr>
          <w:p w:rsidR="00281B8A" w:rsidRPr="005F3D91" w:rsidRDefault="00281B8A" w:rsidP="00303FAD">
            <w:pPr>
              <w:jc w:val="both"/>
            </w:pPr>
          </w:p>
        </w:tc>
        <w:tc>
          <w:tcPr>
            <w:tcW w:w="4110" w:type="dxa"/>
            <w:tcBorders>
              <w:top w:val="nil"/>
              <w:left w:val="nil"/>
              <w:bottom w:val="single" w:sz="4" w:space="0" w:color="auto"/>
              <w:right w:val="nil"/>
            </w:tcBorders>
          </w:tcPr>
          <w:p w:rsidR="00281B8A" w:rsidRPr="005F3D91" w:rsidRDefault="00281B8A" w:rsidP="00303FAD">
            <w:pPr>
              <w:ind w:right="-108"/>
              <w:jc w:val="both"/>
            </w:pPr>
          </w:p>
        </w:tc>
      </w:tr>
      <w:tr w:rsidR="00281B8A" w:rsidRPr="005F3D91" w:rsidTr="00303FAD">
        <w:tc>
          <w:tcPr>
            <w:tcW w:w="314" w:type="dxa"/>
          </w:tcPr>
          <w:p w:rsidR="00281B8A" w:rsidRPr="005F3D91" w:rsidRDefault="00281B8A" w:rsidP="00303FAD">
            <w:pPr>
              <w:jc w:val="both"/>
            </w:pPr>
          </w:p>
        </w:tc>
        <w:tc>
          <w:tcPr>
            <w:tcW w:w="503" w:type="dxa"/>
            <w:tcBorders>
              <w:top w:val="single" w:sz="4" w:space="0" w:color="auto"/>
              <w:left w:val="nil"/>
              <w:bottom w:val="nil"/>
              <w:right w:val="nil"/>
            </w:tcBorders>
          </w:tcPr>
          <w:p w:rsidR="00281B8A" w:rsidRPr="005F3D91" w:rsidRDefault="00281B8A" w:rsidP="00303FAD">
            <w:pPr>
              <w:jc w:val="both"/>
            </w:pPr>
          </w:p>
        </w:tc>
        <w:tc>
          <w:tcPr>
            <w:tcW w:w="337" w:type="dxa"/>
          </w:tcPr>
          <w:p w:rsidR="00281B8A" w:rsidRPr="005F3D91" w:rsidRDefault="00281B8A" w:rsidP="00303FAD">
            <w:pPr>
              <w:jc w:val="both"/>
            </w:pPr>
          </w:p>
        </w:tc>
        <w:tc>
          <w:tcPr>
            <w:tcW w:w="1789" w:type="dxa"/>
            <w:tcBorders>
              <w:top w:val="single" w:sz="4" w:space="0" w:color="auto"/>
              <w:left w:val="nil"/>
              <w:bottom w:val="nil"/>
              <w:right w:val="nil"/>
            </w:tcBorders>
          </w:tcPr>
          <w:p w:rsidR="00281B8A" w:rsidRPr="005F3D91" w:rsidRDefault="00281B8A" w:rsidP="00303FAD">
            <w:pPr>
              <w:jc w:val="both"/>
            </w:pPr>
          </w:p>
        </w:tc>
        <w:tc>
          <w:tcPr>
            <w:tcW w:w="456" w:type="dxa"/>
          </w:tcPr>
          <w:p w:rsidR="00281B8A" w:rsidRPr="005F3D91" w:rsidRDefault="00281B8A" w:rsidP="00303FAD">
            <w:pPr>
              <w:jc w:val="both"/>
            </w:pPr>
          </w:p>
        </w:tc>
        <w:tc>
          <w:tcPr>
            <w:tcW w:w="537" w:type="dxa"/>
            <w:tcBorders>
              <w:top w:val="single" w:sz="4" w:space="0" w:color="auto"/>
              <w:left w:val="nil"/>
              <w:bottom w:val="nil"/>
              <w:right w:val="nil"/>
            </w:tcBorders>
          </w:tcPr>
          <w:p w:rsidR="00281B8A" w:rsidRPr="005F3D91" w:rsidRDefault="00281B8A" w:rsidP="00303FAD">
            <w:pPr>
              <w:jc w:val="both"/>
            </w:pPr>
          </w:p>
        </w:tc>
        <w:tc>
          <w:tcPr>
            <w:tcW w:w="401" w:type="dxa"/>
          </w:tcPr>
          <w:p w:rsidR="00281B8A" w:rsidRPr="005F3D91" w:rsidRDefault="00281B8A" w:rsidP="00303FAD">
            <w:pPr>
              <w:jc w:val="both"/>
            </w:pPr>
          </w:p>
        </w:tc>
        <w:tc>
          <w:tcPr>
            <w:tcW w:w="733" w:type="dxa"/>
          </w:tcPr>
          <w:p w:rsidR="00281B8A" w:rsidRPr="005F3D91" w:rsidRDefault="00281B8A" w:rsidP="00303FAD">
            <w:pPr>
              <w:jc w:val="both"/>
            </w:pPr>
          </w:p>
        </w:tc>
        <w:tc>
          <w:tcPr>
            <w:tcW w:w="4110" w:type="dxa"/>
            <w:tcBorders>
              <w:top w:val="single" w:sz="4" w:space="0" w:color="auto"/>
              <w:left w:val="nil"/>
              <w:bottom w:val="nil"/>
              <w:right w:val="nil"/>
            </w:tcBorders>
          </w:tcPr>
          <w:p w:rsidR="00281B8A" w:rsidRPr="005F3D91" w:rsidRDefault="00281B8A" w:rsidP="00303FAD">
            <w:pPr>
              <w:ind w:right="-108"/>
              <w:jc w:val="both"/>
            </w:pPr>
            <w:r w:rsidRPr="005F3D91">
              <w:t>(подпись гражданина либо уполномоченного лица)</w:t>
            </w:r>
          </w:p>
        </w:tc>
      </w:tr>
    </w:tbl>
    <w:p w:rsidR="00281B8A" w:rsidRPr="005F3D91" w:rsidRDefault="00281B8A" w:rsidP="00281B8A">
      <w:pPr>
        <w:jc w:val="both"/>
      </w:pPr>
    </w:p>
    <w:p w:rsidR="00281B8A" w:rsidRPr="005F3D91" w:rsidRDefault="00281B8A" w:rsidP="00281B8A">
      <w:pPr>
        <w:jc w:val="both"/>
        <w:sectPr w:rsidR="00281B8A" w:rsidRPr="005F3D91">
          <w:pgSz w:w="11906" w:h="16838"/>
          <w:pgMar w:top="1134" w:right="849" w:bottom="1134" w:left="993" w:header="708" w:footer="708" w:gutter="0"/>
          <w:cols w:space="720"/>
        </w:sectPr>
      </w:pPr>
    </w:p>
    <w:p w:rsidR="00281B8A" w:rsidRPr="005F3D91" w:rsidRDefault="00281B8A" w:rsidP="00281B8A">
      <w:pPr>
        <w:widowControl w:val="0"/>
        <w:autoSpaceDE w:val="0"/>
        <w:autoSpaceDN w:val="0"/>
        <w:adjustRightInd w:val="0"/>
        <w:jc w:val="both"/>
      </w:pPr>
      <w:r w:rsidRPr="005F3D91">
        <w:lastRenderedPageBreak/>
        <w:t>Приложение № 2</w:t>
      </w:r>
    </w:p>
    <w:p w:rsidR="00281B8A" w:rsidRPr="005F3D91" w:rsidRDefault="00281B8A" w:rsidP="00281B8A">
      <w:pPr>
        <w:ind w:left="5670"/>
        <w:jc w:val="both"/>
      </w:pPr>
      <w:r w:rsidRPr="005F3D91">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81B8A" w:rsidRPr="005F3D91" w:rsidRDefault="00281B8A" w:rsidP="00281B8A">
      <w:pPr>
        <w:ind w:left="5954"/>
        <w:jc w:val="both"/>
      </w:pPr>
    </w:p>
    <w:p w:rsidR="00281B8A" w:rsidRPr="005F3D91" w:rsidRDefault="00281B8A" w:rsidP="00281B8A">
      <w:pPr>
        <w:widowControl w:val="0"/>
        <w:autoSpaceDE w:val="0"/>
        <w:autoSpaceDN w:val="0"/>
        <w:adjustRightInd w:val="0"/>
        <w:jc w:val="both"/>
      </w:pPr>
      <w:r w:rsidRPr="005F3D91">
        <w:t>БЛОК-СХЕМА</w:t>
      </w:r>
    </w:p>
    <w:p w:rsidR="00281B8A" w:rsidRPr="005F3D91" w:rsidRDefault="00281B8A" w:rsidP="00281B8A">
      <w:pPr>
        <w:widowControl w:val="0"/>
        <w:autoSpaceDE w:val="0"/>
        <w:autoSpaceDN w:val="0"/>
        <w:adjustRightInd w:val="0"/>
        <w:jc w:val="both"/>
      </w:pPr>
      <w:r w:rsidRPr="005F3D91">
        <w:t>АДМИНИСТРАТИВНЫХ ПРОЦЕДУР ПРЕДОСТАВЛЕНИЯ МУНИЦИПАЛЬНОЙ УСЛУГИ</w:t>
      </w:r>
    </w:p>
    <w:p w:rsidR="00281B8A" w:rsidRPr="005F3D91" w:rsidRDefault="009057A0" w:rsidP="00281B8A">
      <w:pPr>
        <w:widowControl w:val="0"/>
        <w:autoSpaceDE w:val="0"/>
        <w:autoSpaceDN w:val="0"/>
        <w:adjustRightInd w:val="0"/>
        <w:jc w:val="both"/>
      </w:pPr>
      <w:r>
        <w:pict>
          <v:group id="_x0000_s1026" style="width:543.75pt;height:514.7pt;mso-position-horizontal-relative:char;mso-position-vertical-relative:line" coordorigin="675,1286" coordsize="10875,10294">
            <v:roundrect id="Скругленный прямоугольник 4" o:spid="_x0000_s1027" style="position:absolute;left:2595;top:1286;width:7185;height:1114;visibility:visible;v-text-anchor:middle" arcsize="10923f" fillcolor="#ffe599" stroked="f" strokeweight="1pt">
              <v:stroke joinstyle="miter"/>
              <v:shadow on="t" color="black" opacity="26213f" origin="-.5,-.5" offset=".74836mm,.74836mm"/>
              <v:textbox style="mso-next-textbox:#Скругленный прямоугольник 4" inset="9.6pt,4.8pt,9.6pt,4.8pt">
                <w:txbxContent>
                  <w:p w:rsidR="00281B8A" w:rsidRDefault="00281B8A" w:rsidP="00281B8A">
                    <w:pPr>
                      <w:tabs>
                        <w:tab w:val="left" w:pos="426"/>
                      </w:tabs>
                      <w:spacing w:line="216" w:lineRule="auto"/>
                      <w:jc w:val="center"/>
                      <w:rPr>
                        <w:sz w:val="20"/>
                      </w:rPr>
                    </w:pPr>
                    <w:r>
                      <w:rPr>
                        <w:sz w:val="20"/>
                      </w:rPr>
                      <w:t>Подача ходатайства и документов:</w:t>
                    </w:r>
                  </w:p>
                  <w:p w:rsidR="00281B8A" w:rsidRDefault="00281B8A" w:rsidP="00281B8A">
                    <w:pPr>
                      <w:pStyle w:val="1"/>
                      <w:numPr>
                        <w:ilvl w:val="0"/>
                        <w:numId w:val="2"/>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281B8A" w:rsidRDefault="00281B8A" w:rsidP="00281B8A">
                    <w:pPr>
                      <w:numPr>
                        <w:ilvl w:val="0"/>
                        <w:numId w:val="2"/>
                      </w:numPr>
                      <w:tabs>
                        <w:tab w:val="left" w:pos="426"/>
                      </w:tabs>
                      <w:spacing w:before="100" w:beforeAutospacing="1" w:after="100" w:afterAutospacing="1" w:line="216" w:lineRule="auto"/>
                      <w:ind w:left="0" w:firstLine="0"/>
                      <w:contextualSpacing/>
                      <w:rPr>
                        <w:sz w:val="20"/>
                      </w:rPr>
                    </w:pPr>
                    <w:r>
                      <w:rPr>
                        <w:sz w:val="20"/>
                      </w:rPr>
                      <w:t>через организации федеральной почтовой связи;</w:t>
                    </w:r>
                  </w:p>
                  <w:p w:rsidR="00281B8A" w:rsidRDefault="00281B8A" w:rsidP="00281B8A">
                    <w:pPr>
                      <w:numPr>
                        <w:ilvl w:val="0"/>
                        <w:numId w:val="2"/>
                      </w:numPr>
                      <w:tabs>
                        <w:tab w:val="left" w:pos="426"/>
                      </w:tabs>
                      <w:spacing w:before="100" w:beforeAutospacing="1" w:after="100" w:afterAutospacing="1" w:line="216" w:lineRule="auto"/>
                      <w:ind w:left="0" w:firstLine="0"/>
                      <w:contextualSpacing/>
                      <w:rPr>
                        <w:sz w:val="20"/>
                      </w:rPr>
                    </w:pPr>
                    <w:r>
                      <w:rPr>
                        <w:sz w:val="20"/>
                      </w:rPr>
                      <w:t>в форме электронного документа (в том числе посредством Портала)</w:t>
                    </w:r>
                  </w:p>
                </w:txbxContent>
              </v:textbox>
            </v:roundrect>
            <v:roundrect id="_x0000_s1028" style="position:absolute;left:2025;top:3326;width:8055;height:739;visibility:visible;v-text-anchor:middle" arcsize="10923f" fillcolor="#ffe599" stroked="f" strokeweight="1pt">
              <v:stroke joinstyle="miter"/>
              <v:shadow on="t" color="black" opacity="26213f" origin="-.5,-.5" offset=".74836mm,.74836mm"/>
              <v:textbox style="mso-next-textbox:#_x0000_s1028" inset="9.6pt,4.8pt,9.6pt,4.8pt">
                <w:txbxContent>
                  <w:p w:rsidR="00281B8A" w:rsidRDefault="00281B8A" w:rsidP="00281B8A">
                    <w:pPr>
                      <w:spacing w:line="216" w:lineRule="auto"/>
                      <w:jc w:val="center"/>
                      <w:rPr>
                        <w:i/>
                        <w:iCs/>
                        <w:color w:val="000000"/>
                        <w:kern w:val="24"/>
                        <w:sz w:val="20"/>
                      </w:rPr>
                    </w:pPr>
                    <w:r>
                      <w:rPr>
                        <w:sz w:val="20"/>
                      </w:rPr>
                      <w:t>Прием, регистрация ходатайства и документов, подлежащих представлению заявителем</w:t>
                    </w:r>
                  </w:p>
                  <w:p w:rsidR="00281B8A" w:rsidRDefault="00281B8A" w:rsidP="00281B8A">
                    <w:pPr>
                      <w:spacing w:line="216" w:lineRule="auto"/>
                      <w:jc w:val="center"/>
                      <w:rPr>
                        <w:sz w:val="20"/>
                      </w:rPr>
                    </w:pPr>
                    <w:r>
                      <w:rPr>
                        <w:i/>
                        <w:iCs/>
                        <w:kern w:val="24"/>
                        <w:sz w:val="20"/>
                      </w:rPr>
                      <w:t>(не более 30 минут)</w:t>
                    </w:r>
                  </w:p>
                </w:txbxContent>
              </v:textbox>
            </v:roundrect>
            <v:roundrect id="_x0000_s1029" style="position:absolute;left:675;top:4901;width:4500;height:979;visibility:visible;v-text-anchor:middle" arcsize="10923f" fillcolor="#ffe599" stroked="f" strokeweight="1pt">
              <v:stroke joinstyle="miter"/>
              <v:shadow on="t" color="black" opacity="26213f" origin="-.5,-.5" offset=".74836mm,.74836mm"/>
              <v:textbox style="mso-next-textbox:#_x0000_s1029" inset="9.6pt,4.8pt,9.6pt,4.8pt">
                <w:txbxContent>
                  <w:p w:rsidR="00281B8A" w:rsidRDefault="00281B8A" w:rsidP="00281B8A">
                    <w:pPr>
                      <w:spacing w:line="216" w:lineRule="auto"/>
                      <w:jc w:val="center"/>
                      <w:rPr>
                        <w:sz w:val="20"/>
                      </w:rPr>
                    </w:pPr>
                    <w:r>
                      <w:rPr>
                        <w:sz w:val="20"/>
                      </w:rPr>
                      <w:t>Направление уведомления об отказе в приеме и рассмотрении ходатайства и документов</w:t>
                    </w:r>
                  </w:p>
                  <w:p w:rsidR="00281B8A" w:rsidRDefault="00281B8A" w:rsidP="00281B8A">
                    <w:pPr>
                      <w:spacing w:line="216" w:lineRule="auto"/>
                      <w:jc w:val="center"/>
                      <w:rPr>
                        <w:i/>
                        <w:sz w:val="20"/>
                      </w:rPr>
                    </w:pPr>
                    <w:r>
                      <w:rPr>
                        <w:i/>
                        <w:sz w:val="20"/>
                      </w:rPr>
                      <w:t>(30 календарных дней</w:t>
                    </w:r>
                    <w:r>
                      <w:rPr>
                        <w:i/>
                        <w:iCs/>
                        <w:color w:val="000000"/>
                        <w:kern w:val="24"/>
                        <w:sz w:val="20"/>
                      </w:rPr>
                      <w:t>)</w:t>
                    </w:r>
                  </w:p>
                </w:txbxContent>
              </v:textbox>
            </v:roundrect>
            <v:roundrect id="_x0000_s1030" style="position:absolute;left:5940;top:4901;width:5610;height:1414;visibility:visible;v-text-anchor:middle" arcsize="10923f" fillcolor="#ffe599" stroked="f" strokeweight="1pt">
              <v:stroke joinstyle="miter"/>
              <v:shadow on="t" color="black" opacity="26213f" origin="-.5,-.5" offset=".74836mm,.74836mm"/>
              <v:textbox style="mso-next-textbox:#_x0000_s1030" inset="9.6pt,4.8pt,9.6pt,4.8pt">
                <w:txbxContent>
                  <w:p w:rsidR="00281B8A" w:rsidRDefault="00281B8A" w:rsidP="00281B8A">
                    <w:pPr>
                      <w:spacing w:line="216" w:lineRule="auto"/>
                      <w:jc w:val="center"/>
                      <w:rPr>
                        <w:i/>
                        <w:iCs/>
                        <w:color w:val="000000"/>
                        <w:kern w:val="24"/>
                        <w:sz w:val="20"/>
                      </w:rPr>
                    </w:pPr>
                    <w:r>
                      <w:rPr>
                        <w:sz w:val="20"/>
                      </w:rPr>
                      <w:t>Формирование и направление межведомственных запросов в органы, участвующие в предоставлении муниципальной услуги</w:t>
                    </w:r>
                  </w:p>
                  <w:p w:rsidR="00281B8A" w:rsidRDefault="00281B8A" w:rsidP="00281B8A">
                    <w:pPr>
                      <w:spacing w:line="216" w:lineRule="auto"/>
                      <w:jc w:val="center"/>
                      <w:rPr>
                        <w:sz w:val="20"/>
                      </w:rPr>
                    </w:pPr>
                    <w:r>
                      <w:rPr>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75;top:6858;width:7245;height:870;visibility:visible;v-text-anchor:middle" arcsize="10923f" fillcolor="#ffe599" stroked="f" strokeweight="1pt">
              <v:stroke joinstyle="miter"/>
              <v:shadow on="t" color="black" opacity="26213f" origin="-.5,-.5" offset=".74836mm,.74836mm"/>
              <v:textbox style="mso-next-textbox:#_x0000_s1031" inset="9.6pt,4.8pt,9.6pt,4.8pt">
                <w:txbxContent>
                  <w:p w:rsidR="00281B8A" w:rsidRDefault="00281B8A" w:rsidP="00281B8A">
                    <w:pPr>
                      <w:spacing w:line="216" w:lineRule="auto"/>
                      <w:jc w:val="center"/>
                      <w:rPr>
                        <w:sz w:val="20"/>
                      </w:rPr>
                    </w:pPr>
                    <w:r>
                      <w:rPr>
                        <w:sz w:val="20"/>
                      </w:rPr>
                      <w:t>Отказ в переводе земель или земельных участков в составе таких земель</w:t>
                    </w:r>
                  </w:p>
                  <w:p w:rsidR="00281B8A" w:rsidRDefault="00281B8A" w:rsidP="00281B8A">
                    <w:pPr>
                      <w:spacing w:line="216" w:lineRule="auto"/>
                      <w:jc w:val="center"/>
                      <w:rPr>
                        <w:i/>
                        <w:sz w:val="20"/>
                      </w:rPr>
                    </w:pPr>
                    <w:r>
                      <w:rPr>
                        <w:i/>
                        <w:sz w:val="20"/>
                      </w:rPr>
                      <w:t>(5 рабочих дней направление отказа)</w:t>
                    </w:r>
                  </w:p>
                </w:txbxContent>
              </v:textbox>
            </v:roundrect>
            <v:roundrect id="_x0000_s1032" style="position:absolute;left:3600;top:8422;width:7545;height:949;visibility:visible;v-text-anchor:middle" arcsize="10923f" fillcolor="#ffe599" stroked="f" strokeweight="1pt">
              <v:stroke joinstyle="miter"/>
              <v:shadow on="t" color="black" opacity="26213f" origin="-.5,-.5" offset=".74836mm,.74836mm"/>
              <v:textbox style="mso-next-textbox:#_x0000_s1032" inset="9.6pt,4.8pt,9.6pt,4.8pt">
                <w:txbxContent>
                  <w:p w:rsidR="00281B8A" w:rsidRDefault="00281B8A" w:rsidP="00281B8A">
                    <w:pPr>
                      <w:spacing w:line="216" w:lineRule="auto"/>
                      <w:ind w:left="-142" w:right="-145"/>
                      <w:jc w:val="center"/>
                      <w:rPr>
                        <w:sz w:val="20"/>
                      </w:rPr>
                    </w:pPr>
                    <w:r>
                      <w:rPr>
                        <w:sz w:val="20"/>
                      </w:rPr>
                      <w:t>Принятие решения о переводе земель или земельных участков из одной категории в другую</w:t>
                    </w:r>
                  </w:p>
                  <w:p w:rsidR="00281B8A" w:rsidRDefault="00281B8A" w:rsidP="00281B8A">
                    <w:pPr>
                      <w:spacing w:line="216" w:lineRule="auto"/>
                      <w:ind w:left="-142" w:right="-145"/>
                      <w:jc w:val="center"/>
                      <w:rPr>
                        <w:sz w:val="20"/>
                      </w:rPr>
                    </w:pPr>
                    <w:r>
                      <w:rPr>
                        <w:i/>
                        <w:iCs/>
                        <w:color w:val="000000"/>
                        <w:kern w:val="24"/>
                        <w:sz w:val="20"/>
                      </w:rPr>
                      <w:t>(два месяца (с учетом направления межведомственных запросов)</w:t>
                    </w:r>
                  </w:p>
                </w:txbxContent>
              </v:textbox>
            </v:roundrect>
            <v:roundrect id="_x0000_s1033" style="position:absolute;left:675;top:10470;width:4620;height:1110;visibility:visible;v-text-anchor:middle" arcsize="10923f" fillcolor="#ffe599" stroked="f" strokeweight="1pt">
              <v:stroke joinstyle="miter"/>
              <v:shadow on="t" color="black" opacity="26213f" origin="-.5,-.5" offset=".74836mm,.74836mm"/>
              <v:textbox style="mso-next-textbox:#_x0000_s1033" inset="9.6pt,4.8pt,9.6pt,4.8pt">
                <w:txbxContent>
                  <w:p w:rsidR="00281B8A" w:rsidRDefault="00281B8A" w:rsidP="00281B8A">
                    <w:pPr>
                      <w:spacing w:line="216" w:lineRule="auto"/>
                      <w:jc w:val="center"/>
                      <w:rPr>
                        <w:sz w:val="20"/>
                      </w:rPr>
                    </w:pPr>
                    <w:r>
                      <w:rPr>
                        <w:sz w:val="20"/>
                      </w:rPr>
                      <w:t>Выдача (направление) акта об отказе в переводе</w:t>
                    </w:r>
                  </w:p>
                  <w:p w:rsidR="00281B8A" w:rsidRDefault="00281B8A" w:rsidP="00281B8A">
                    <w:pPr>
                      <w:spacing w:line="216" w:lineRule="auto"/>
                      <w:jc w:val="center"/>
                      <w:rPr>
                        <w:i/>
                        <w:sz w:val="20"/>
                      </w:rPr>
                    </w:pPr>
                    <w:r>
                      <w:rPr>
                        <w:i/>
                        <w:sz w:val="20"/>
                      </w:rPr>
                      <w:t>(14 календарных дней)</w:t>
                    </w:r>
                  </w:p>
                </w:txbxContent>
              </v:textbox>
            </v:roundrect>
            <v:roundrect id="_x0000_s1034" style="position:absolute;left:5835;top:10470;width:5490;height:1110;visibility:visible;v-text-anchor:middle" arcsize="10923f" fillcolor="#ffe599" stroked="f" strokeweight="1pt">
              <v:stroke joinstyle="miter"/>
              <v:shadow on="t" color="black" opacity="26213f" origin="-.5,-.5" offset=".74836mm,.74836mm"/>
              <v:textbox style="mso-next-textbox:#_x0000_s1034" inset="9.6pt,4.8pt,9.6pt,4.8pt">
                <w:txbxContent>
                  <w:p w:rsidR="00281B8A" w:rsidRDefault="00281B8A" w:rsidP="00281B8A">
                    <w:pPr>
                      <w:spacing w:line="216" w:lineRule="auto"/>
                      <w:ind w:left="-142" w:right="-145"/>
                      <w:jc w:val="center"/>
                      <w:rPr>
                        <w:sz w:val="20"/>
                      </w:rPr>
                    </w:pPr>
                    <w:r>
                      <w:rPr>
                        <w:sz w:val="20"/>
                      </w:rPr>
                      <w:t>Выдача (направление) акта о переводе земель или земельных участков со дня принятия такого акта.</w:t>
                    </w:r>
                  </w:p>
                  <w:p w:rsidR="00281B8A" w:rsidRDefault="00281B8A" w:rsidP="00281B8A">
                    <w:pPr>
                      <w:spacing w:line="216" w:lineRule="auto"/>
                      <w:ind w:left="-142" w:right="-145"/>
                      <w:jc w:val="center"/>
                      <w:rPr>
                        <w:i/>
                        <w:iCs/>
                        <w:color w:val="000000"/>
                        <w:kern w:val="24"/>
                        <w:sz w:val="20"/>
                      </w:rPr>
                    </w:pPr>
                    <w:r>
                      <w:rPr>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_x0000_s1035" type="#_x0000_t32" style="position:absolute;left:5778;top:2863;width:926;height:0;rotation:90;visibility:visible" adj="-145578,-1,-145578" strokecolor="#7f5f00" strokeweight="1.25pt">
              <v:stroke endarrow="block" joinstyle="miter"/>
            </v:shape>
            <v:shape id="_x0000_s1036" type="#_x0000_t32" style="position:absolute;left:587;top:4319;width:1165;height:0;rotation:90;visibility:visible" adj="-21693,-1,-21693"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10353;top:4318;width:1165;height:1;rotation:90;visibility:visible" adj="10791,-80697600,-202762" strokecolor="#7f5f00" strokeweight="1.25pt">
              <v:stroke endarrow="block"/>
            </v:shape>
            <v:shape id="_x0000_s1038" type="#_x0000_t34" style="position:absolute;left:1170;top:3735;width:855;height:1;rotation:180;visibility:visible" adj="10787,-80697600,-51158" strokecolor="#7f5f00" strokeweight="1.25pt"/>
            <v:shape id="_x0000_s1039" type="#_x0000_t34" style="position:absolute;left:10080;top:3734;width:855;height:1;rotation:180;visibility:visible" adj="10787,-80697600,-51158" strokecolor="#7f5f00" strokeweight="1.25pt"/>
            <v:shape id="_x0000_s1040" type="#_x0000_t32" style="position:absolute;left:8097;top:7369;width:2107;height:0;rotation:90;visibility:visible" adj="-93812,-1,-93812" strokecolor="#7f5f00" strokeweight="1.25pt">
              <v:stroke endarrow="block" joinstyle="miter"/>
            </v:shape>
            <v:shape id="_x0000_s1041" type="#_x0000_t32" style="position:absolute;left:5550;top:5626;width:390;height:0;rotation:180;visibility:visible" adj="-328985,-1,-328985" strokecolor="#7f5f00" strokeweight="1.25pt">
              <v:stroke joinstyle="miter"/>
            </v:shape>
            <v:shape id="_x0000_s1042" type="#_x0000_t34" style="position:absolute;left:4935;top:6241;width:1232;height:1;rotation:90;visibility:visible" adj=",-121521600,-97323" strokecolor="#7f5f00" strokeweight="1.25pt">
              <v:stroke endarrow="block"/>
            </v:shape>
            <v:shape id="_x0000_s1043" type="#_x0000_t34" style="position:absolute;left:7388;top:9937;width:1065;height:1;rotation:90;visibility:visible" adj="10790,-203148000,-160651" strokecolor="#7f5f00" strokeweight="1.25pt">
              <v:stroke endarrow="block"/>
            </v:shape>
            <v:shape id="_x0000_s1044" type="#_x0000_t32" style="position:absolute;left:3210;top:8925;width:390;height:0;rotation:180;visibility:visible" adj="-328985,-1,-328985" strokecolor="#7f5f00" strokeweight="1.25pt">
              <v:stroke joinstyle="miter"/>
            </v:shape>
            <v:shape id="_x0000_s1045" type="#_x0000_t34" style="position:absolute;left:2438;top:9697;width:1545;height:1;rotation:90;visibility:visible" adj="10793,-192780000,-44892" strokecolor="#7f5f00" strokeweight="1.25pt">
              <v:stroke endarrow="block"/>
            </v:shape>
            <w10:wrap type="none"/>
            <w10:anchorlock/>
          </v:group>
        </w:pict>
      </w:r>
    </w:p>
    <w:p w:rsidR="00281B8A" w:rsidRPr="005F3D91" w:rsidRDefault="00281B8A" w:rsidP="00281B8A">
      <w:pPr>
        <w:widowControl w:val="0"/>
        <w:autoSpaceDE w:val="0"/>
        <w:autoSpaceDN w:val="0"/>
        <w:adjustRightInd w:val="0"/>
        <w:jc w:val="both"/>
      </w:pPr>
    </w:p>
    <w:p w:rsidR="00281B8A" w:rsidRPr="005F3D91" w:rsidRDefault="00281B8A" w:rsidP="00281B8A">
      <w:pPr>
        <w:jc w:val="both"/>
        <w:sectPr w:rsidR="00281B8A" w:rsidRPr="005F3D91">
          <w:pgSz w:w="11906" w:h="16838"/>
          <w:pgMar w:top="709" w:right="566" w:bottom="1134" w:left="567" w:header="708" w:footer="708" w:gutter="0"/>
          <w:cols w:space="720"/>
        </w:sectPr>
      </w:pPr>
    </w:p>
    <w:p w:rsidR="00281B8A" w:rsidRPr="005F3D91" w:rsidRDefault="00281B8A" w:rsidP="00281B8A">
      <w:pPr>
        <w:widowControl w:val="0"/>
        <w:autoSpaceDE w:val="0"/>
        <w:autoSpaceDN w:val="0"/>
        <w:adjustRightInd w:val="0"/>
        <w:ind w:left="5954"/>
        <w:jc w:val="both"/>
      </w:pPr>
      <w:r w:rsidRPr="005F3D91">
        <w:lastRenderedPageBreak/>
        <w:t>Приложение № 3</w:t>
      </w:r>
    </w:p>
    <w:p w:rsidR="00281B8A" w:rsidRPr="005F3D91" w:rsidRDefault="00281B8A" w:rsidP="00281B8A">
      <w:pPr>
        <w:ind w:left="5529"/>
        <w:jc w:val="both"/>
      </w:pPr>
      <w:r w:rsidRPr="005F3D91">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81B8A" w:rsidRPr="005F3D91" w:rsidRDefault="00281B8A" w:rsidP="00281B8A">
      <w:pPr>
        <w:autoSpaceDE w:val="0"/>
        <w:autoSpaceDN w:val="0"/>
        <w:adjustRightInd w:val="0"/>
        <w:jc w:val="both"/>
        <w:rPr>
          <w:lang w:eastAsia="en-US"/>
        </w:rPr>
      </w:pPr>
    </w:p>
    <w:p w:rsidR="00281B8A" w:rsidRPr="005F3D91" w:rsidRDefault="00281B8A" w:rsidP="00281B8A">
      <w:pPr>
        <w:autoSpaceDE w:val="0"/>
        <w:autoSpaceDN w:val="0"/>
        <w:adjustRightInd w:val="0"/>
        <w:jc w:val="both"/>
        <w:rPr>
          <w:lang w:eastAsia="en-US"/>
        </w:rPr>
      </w:pPr>
    </w:p>
    <w:p w:rsidR="00281B8A" w:rsidRPr="005F3D91" w:rsidRDefault="00281B8A" w:rsidP="00281B8A">
      <w:pPr>
        <w:autoSpaceDE w:val="0"/>
        <w:autoSpaceDN w:val="0"/>
        <w:adjustRightInd w:val="0"/>
        <w:jc w:val="both"/>
        <w:rPr>
          <w:lang w:eastAsia="en-US"/>
        </w:rPr>
      </w:pPr>
      <w:r w:rsidRPr="005F3D91">
        <w:rPr>
          <w:lang w:eastAsia="en-US"/>
        </w:rPr>
        <w:t>РАСПИСКА</w:t>
      </w:r>
    </w:p>
    <w:p w:rsidR="00281B8A" w:rsidRPr="005F3D91" w:rsidRDefault="00281B8A" w:rsidP="00281B8A">
      <w:pPr>
        <w:autoSpaceDE w:val="0"/>
        <w:autoSpaceDN w:val="0"/>
        <w:adjustRightInd w:val="0"/>
        <w:jc w:val="both"/>
        <w:rPr>
          <w:lang w:eastAsia="en-US"/>
        </w:rPr>
      </w:pPr>
      <w:r w:rsidRPr="005F3D91">
        <w:rPr>
          <w:lang w:eastAsia="en-US"/>
        </w:rPr>
        <w:t>№ _________ от _________</w:t>
      </w:r>
    </w:p>
    <w:p w:rsidR="00281B8A" w:rsidRPr="005F3D91" w:rsidRDefault="00281B8A" w:rsidP="00281B8A">
      <w:pPr>
        <w:autoSpaceDE w:val="0"/>
        <w:autoSpaceDN w:val="0"/>
        <w:adjustRightInd w:val="0"/>
        <w:jc w:val="both"/>
        <w:rPr>
          <w:lang w:eastAsia="en-US"/>
        </w:rPr>
      </w:pPr>
      <w:r w:rsidRPr="005F3D91">
        <w:rPr>
          <w:lang w:eastAsia="en-US"/>
        </w:rPr>
        <w:t>В ПОЛУЧЕНИИ ДОКУМЕНТОВ</w:t>
      </w:r>
    </w:p>
    <w:p w:rsidR="00281B8A" w:rsidRPr="005F3D91" w:rsidRDefault="00281B8A" w:rsidP="00281B8A">
      <w:pPr>
        <w:autoSpaceDE w:val="0"/>
        <w:autoSpaceDN w:val="0"/>
        <w:adjustRightInd w:val="0"/>
        <w:jc w:val="both"/>
        <w:outlineLvl w:val="0"/>
        <w:rPr>
          <w:lang w:eastAsia="en-US"/>
        </w:rPr>
      </w:pPr>
    </w:p>
    <w:p w:rsidR="00281B8A" w:rsidRPr="005F3D91" w:rsidRDefault="00281B8A" w:rsidP="00281B8A">
      <w:pPr>
        <w:autoSpaceDE w:val="0"/>
        <w:autoSpaceDN w:val="0"/>
        <w:adjustRightInd w:val="0"/>
        <w:jc w:val="both"/>
        <w:rPr>
          <w:lang w:eastAsia="en-US"/>
        </w:rPr>
      </w:pPr>
      <w:r w:rsidRPr="005F3D91">
        <w:rPr>
          <w:lang w:eastAsia="en-US"/>
        </w:rPr>
        <w:t>Выдана</w:t>
      </w:r>
    </w:p>
    <w:p w:rsidR="00281B8A" w:rsidRPr="005F3D91" w:rsidRDefault="00281B8A" w:rsidP="00281B8A">
      <w:pPr>
        <w:autoSpaceDE w:val="0"/>
        <w:autoSpaceDN w:val="0"/>
        <w:adjustRightInd w:val="0"/>
        <w:jc w:val="both"/>
        <w:rPr>
          <w:lang w:eastAsia="en-US"/>
        </w:rPr>
      </w:pPr>
      <w:r w:rsidRPr="005F3D91">
        <w:rPr>
          <w:lang w:eastAsia="en-US"/>
        </w:rPr>
        <w:t>_______________________________________________________________________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(Ф.И.О. заявителя)</w:t>
      </w:r>
    </w:p>
    <w:p w:rsidR="00281B8A" w:rsidRPr="005F3D91" w:rsidRDefault="00281B8A" w:rsidP="00281B8A">
      <w:pPr>
        <w:autoSpaceDE w:val="0"/>
        <w:autoSpaceDN w:val="0"/>
        <w:adjustRightInd w:val="0"/>
        <w:jc w:val="both"/>
        <w:rPr>
          <w:lang w:eastAsia="en-US"/>
        </w:rPr>
      </w:pPr>
    </w:p>
    <w:p w:rsidR="00281B8A" w:rsidRPr="005F3D91" w:rsidRDefault="00281B8A" w:rsidP="00281B8A">
      <w:pPr>
        <w:autoSpaceDE w:val="0"/>
        <w:autoSpaceDN w:val="0"/>
        <w:adjustRightInd w:val="0"/>
        <w:jc w:val="both"/>
        <w:rPr>
          <w:lang w:eastAsia="en-US"/>
        </w:rPr>
      </w:pPr>
      <w:r w:rsidRPr="005F3D91">
        <w:rPr>
          <w:lang w:eastAsia="en-US"/>
        </w:rPr>
        <w:t>Перечень документов, представленных заявителем самостоятельно:</w:t>
      </w:r>
    </w:p>
    <w:p w:rsidR="00281B8A" w:rsidRPr="005F3D91" w:rsidRDefault="00281B8A" w:rsidP="00281B8A">
      <w:pPr>
        <w:autoSpaceDE w:val="0"/>
        <w:autoSpaceDN w:val="0"/>
        <w:adjustRightInd w:val="0"/>
        <w:jc w:val="both"/>
        <w:rPr>
          <w:lang w:eastAsia="en-US"/>
        </w:rPr>
      </w:pPr>
      <w:r w:rsidRPr="005F3D91">
        <w:rPr>
          <w:lang w:eastAsia="en-US"/>
        </w:rPr>
        <w:t>1. 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2. 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3. 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4. 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5. 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6. 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7. ____________________________________________________________________</w:t>
      </w:r>
    </w:p>
    <w:p w:rsidR="00281B8A" w:rsidRPr="005F3D91" w:rsidRDefault="00281B8A" w:rsidP="00281B8A">
      <w:pPr>
        <w:autoSpaceDE w:val="0"/>
        <w:autoSpaceDN w:val="0"/>
        <w:adjustRightInd w:val="0"/>
        <w:jc w:val="both"/>
        <w:rPr>
          <w:lang w:eastAsia="en-US"/>
        </w:rPr>
      </w:pPr>
    </w:p>
    <w:p w:rsidR="00281B8A" w:rsidRPr="005F3D91" w:rsidRDefault="00281B8A" w:rsidP="00281B8A">
      <w:pPr>
        <w:autoSpaceDE w:val="0"/>
        <w:autoSpaceDN w:val="0"/>
        <w:adjustRightInd w:val="0"/>
        <w:jc w:val="both"/>
        <w:rPr>
          <w:lang w:eastAsia="en-US"/>
        </w:rPr>
      </w:pPr>
      <w:r w:rsidRPr="005F3D91">
        <w:rPr>
          <w:lang w:eastAsia="en-US"/>
        </w:rPr>
        <w:t>Перечень документов, которые будут получены по межведомственным</w:t>
      </w:r>
    </w:p>
    <w:p w:rsidR="00281B8A" w:rsidRPr="005F3D91" w:rsidRDefault="00281B8A" w:rsidP="00281B8A">
      <w:pPr>
        <w:autoSpaceDE w:val="0"/>
        <w:autoSpaceDN w:val="0"/>
        <w:adjustRightInd w:val="0"/>
        <w:jc w:val="both"/>
        <w:rPr>
          <w:lang w:eastAsia="en-US"/>
        </w:rPr>
      </w:pPr>
      <w:r w:rsidRPr="005F3D91">
        <w:rPr>
          <w:lang w:eastAsia="en-US"/>
        </w:rPr>
        <w:t>запросам (заполняется  в случае, если такие документы не  были представлены</w:t>
      </w:r>
    </w:p>
    <w:p w:rsidR="00281B8A" w:rsidRPr="005F3D91" w:rsidRDefault="00281B8A" w:rsidP="00281B8A">
      <w:pPr>
        <w:autoSpaceDE w:val="0"/>
        <w:autoSpaceDN w:val="0"/>
        <w:adjustRightInd w:val="0"/>
        <w:jc w:val="both"/>
        <w:rPr>
          <w:lang w:eastAsia="en-US"/>
        </w:rPr>
      </w:pPr>
      <w:r w:rsidRPr="005F3D91">
        <w:rPr>
          <w:lang w:eastAsia="en-US"/>
        </w:rPr>
        <w:t>заявителем по собственной инициативе):</w:t>
      </w:r>
    </w:p>
    <w:p w:rsidR="00281B8A" w:rsidRPr="005F3D91" w:rsidRDefault="00281B8A" w:rsidP="00281B8A">
      <w:pPr>
        <w:autoSpaceDE w:val="0"/>
        <w:autoSpaceDN w:val="0"/>
        <w:adjustRightInd w:val="0"/>
        <w:jc w:val="both"/>
        <w:rPr>
          <w:lang w:eastAsia="en-US"/>
        </w:rPr>
      </w:pPr>
      <w:r w:rsidRPr="005F3D91">
        <w:rPr>
          <w:lang w:eastAsia="en-US"/>
        </w:rPr>
        <w:t>1. 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2. ____________________________________________________________________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3. ____________________________________________________________________</w:t>
      </w:r>
    </w:p>
    <w:p w:rsidR="00281B8A" w:rsidRPr="005F3D91" w:rsidRDefault="00281B8A" w:rsidP="00281B8A">
      <w:pPr>
        <w:autoSpaceDE w:val="0"/>
        <w:autoSpaceDN w:val="0"/>
        <w:adjustRightInd w:val="0"/>
        <w:jc w:val="both"/>
        <w:rPr>
          <w:lang w:eastAsia="en-US"/>
        </w:rPr>
      </w:pPr>
    </w:p>
    <w:p w:rsidR="00281B8A" w:rsidRPr="005F3D91" w:rsidRDefault="00281B8A" w:rsidP="00281B8A">
      <w:pPr>
        <w:autoSpaceDE w:val="0"/>
        <w:autoSpaceDN w:val="0"/>
        <w:adjustRightInd w:val="0"/>
        <w:jc w:val="both"/>
        <w:rPr>
          <w:lang w:eastAsia="en-US"/>
        </w:rPr>
      </w:pPr>
      <w:r w:rsidRPr="005F3D91">
        <w:rPr>
          <w:lang w:eastAsia="en-US"/>
        </w:rPr>
        <w:t>_________________________________________________________</w:t>
      </w:r>
    </w:p>
    <w:p w:rsidR="00281B8A" w:rsidRPr="005F3D91" w:rsidRDefault="00281B8A" w:rsidP="00281B8A">
      <w:pPr>
        <w:autoSpaceDE w:val="0"/>
        <w:autoSpaceDN w:val="0"/>
        <w:adjustRightInd w:val="0"/>
        <w:jc w:val="both"/>
        <w:rPr>
          <w:lang w:eastAsia="en-US"/>
        </w:rPr>
      </w:pPr>
      <w:r w:rsidRPr="005F3D91">
        <w:rPr>
          <w:lang w:eastAsia="en-US"/>
        </w:rPr>
        <w:t>(должность, Ф.И.О. должностного лица, подпись</w:t>
      </w:r>
    </w:p>
    <w:p w:rsidR="00281B8A" w:rsidRPr="005F3D91" w:rsidRDefault="00281B8A" w:rsidP="00281B8A">
      <w:pPr>
        <w:autoSpaceDE w:val="0"/>
        <w:autoSpaceDN w:val="0"/>
        <w:adjustRightInd w:val="0"/>
        <w:jc w:val="both"/>
        <w:rPr>
          <w:lang w:eastAsia="en-US"/>
        </w:rPr>
      </w:pPr>
      <w:r w:rsidRPr="005F3D91">
        <w:rPr>
          <w:lang w:eastAsia="en-US"/>
        </w:rPr>
        <w:t>выдавшего расписку)</w:t>
      </w:r>
    </w:p>
    <w:p w:rsidR="00281B8A" w:rsidRPr="005F3D91" w:rsidRDefault="00281B8A" w:rsidP="00281B8A">
      <w:pPr>
        <w:widowControl w:val="0"/>
        <w:autoSpaceDE w:val="0"/>
        <w:autoSpaceDN w:val="0"/>
        <w:adjustRightInd w:val="0"/>
        <w:ind w:left="5954"/>
        <w:jc w:val="both"/>
      </w:pPr>
    </w:p>
    <w:p w:rsidR="00281B8A" w:rsidRPr="005F3D91" w:rsidRDefault="00281B8A" w:rsidP="00281B8A">
      <w:pPr>
        <w:widowControl w:val="0"/>
        <w:autoSpaceDE w:val="0"/>
        <w:autoSpaceDN w:val="0"/>
        <w:adjustRightInd w:val="0"/>
        <w:jc w:val="both"/>
      </w:pPr>
    </w:p>
    <w:p w:rsidR="00281B8A" w:rsidRPr="005F3D91" w:rsidRDefault="00281B8A" w:rsidP="00281B8A">
      <w:pPr>
        <w:jc w:val="both"/>
      </w:pPr>
    </w:p>
    <w:p w:rsidR="00281B8A" w:rsidRDefault="00281B8A" w:rsidP="00281B8A">
      <w:pPr>
        <w:jc w:val="both"/>
      </w:pPr>
    </w:p>
    <w:p w:rsidR="00CD550D" w:rsidRDefault="00CD550D"/>
    <w:sectPr w:rsidR="00CD550D" w:rsidSect="00905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36306E"/>
    <w:multiLevelType w:val="hybridMultilevel"/>
    <w:tmpl w:val="5644F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81B8A"/>
    <w:rsid w:val="0008675A"/>
    <w:rsid w:val="000E2BE3"/>
    <w:rsid w:val="000E39A0"/>
    <w:rsid w:val="00281B8A"/>
    <w:rsid w:val="00366085"/>
    <w:rsid w:val="003938DC"/>
    <w:rsid w:val="003B6C94"/>
    <w:rsid w:val="003C121D"/>
    <w:rsid w:val="003D7C43"/>
    <w:rsid w:val="004672C4"/>
    <w:rsid w:val="004D3785"/>
    <w:rsid w:val="006F61D8"/>
    <w:rsid w:val="0086007E"/>
    <w:rsid w:val="00885D72"/>
    <w:rsid w:val="008F0080"/>
    <w:rsid w:val="009057A0"/>
    <w:rsid w:val="00907ACD"/>
    <w:rsid w:val="00962E65"/>
    <w:rsid w:val="009B1630"/>
    <w:rsid w:val="009D3C25"/>
    <w:rsid w:val="00A072BA"/>
    <w:rsid w:val="00A23751"/>
    <w:rsid w:val="00A51991"/>
    <w:rsid w:val="00AB4117"/>
    <w:rsid w:val="00AD561E"/>
    <w:rsid w:val="00B0259A"/>
    <w:rsid w:val="00B51E13"/>
    <w:rsid w:val="00B570D9"/>
    <w:rsid w:val="00CD550D"/>
    <w:rsid w:val="00CE4D12"/>
    <w:rsid w:val="00D02168"/>
    <w:rsid w:val="00D73C8C"/>
    <w:rsid w:val="00EA4CF3"/>
    <w:rsid w:val="00F31668"/>
    <w:rsid w:val="00F44FF9"/>
    <w:rsid w:val="00F4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35"/>
        <o:r id="V:Rule13" type="connector" idref="#_x0000_s1037"/>
        <o:r id="V:Rule14" type="connector" idref="#_x0000_s1036"/>
        <o:r id="V:Rule15" type="connector" idref="#_x0000_s1041"/>
        <o:r id="V:Rule16" type="connector" idref="#_x0000_s1040"/>
        <o:r id="V:Rule17" type="connector" idref="#_x0000_s1038"/>
        <o:r id="V:Rule18" type="connector" idref="#_x0000_s1039"/>
        <o:r id="V:Rule19" type="connector" idref="#_x0000_s1044"/>
        <o:r id="V:Rule20" type="connector" idref="#_x0000_s1045"/>
        <o:r id="V:Rule21" type="connector" idref="#_x0000_s1042"/>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1B8A"/>
    <w:rPr>
      <w:rFonts w:ascii="Times New Roman" w:hAnsi="Times New Roman" w:cs="Times New Roman" w:hint="default"/>
      <w:color w:val="0000FF"/>
      <w:u w:val="single"/>
    </w:rPr>
  </w:style>
  <w:style w:type="paragraph" w:customStyle="1" w:styleId="ConsPlusNormal">
    <w:name w:val="ConsPlusNormal"/>
    <w:semiHidden/>
    <w:rsid w:val="00281B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semiHidden/>
    <w:rsid w:val="00281B8A"/>
    <w:pPr>
      <w:ind w:left="720" w:firstLine="720"/>
      <w:contextualSpacing/>
      <w:jc w:val="both"/>
    </w:pPr>
    <w:rPr>
      <w:rFonts w:ascii="Tms Rmn" w:hAnsi="Tms Rm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CF61B1203897002AE1EBBDD6BF3825CCC242D70BB300727A0349900Bw5JBI" TargetMode="External"/><Relationship Id="rId5" Type="http://schemas.openxmlformats.org/officeDocument/2006/relationships/hyperlink" Target="http://38.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9627</Words>
  <Characters>54876</Characters>
  <Application>Microsoft Office Word</Application>
  <DocSecurity>0</DocSecurity>
  <Lines>457</Lines>
  <Paragraphs>128</Paragraphs>
  <ScaleCrop>false</ScaleCrop>
  <Company>SPecialiST RePack</Company>
  <LinksUpToDate>false</LinksUpToDate>
  <CharactersWithSpaces>64375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www</cp:lastModifiedBy>
  <cp:revision>2</cp:revision>
  <dcterms:created xsi:type="dcterms:W3CDTF">2015-12-16T05:30:00Z</dcterms:created>
  <dcterms:modified xsi:type="dcterms:W3CDTF">2015-12-16T05:30:00Z</dcterms:modified>
</cp:coreProperties>
</file>