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8F" w:rsidRPr="00234B4D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0</w:t>
      </w: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>5.09.2019 ГОДА № 12/3 -ДП</w:t>
      </w:r>
    </w:p>
    <w:p w:rsidR="00B6568F" w:rsidRPr="00234B4D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B6568F" w:rsidRPr="00234B4D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B6568F" w:rsidRPr="00234B4D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>УСТЬ-УДИНСКИЙ РАЙОН</w:t>
      </w:r>
    </w:p>
    <w:p w:rsidR="00B6568F" w:rsidRPr="00234B4D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>ДУМА СВЕТЛОЛОБОВСКОГО СЕЛЬСКОГО ПОСЕЛЕНИЯ</w:t>
      </w:r>
    </w:p>
    <w:p w:rsidR="00B6568F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РЕШЕНИЕ </w:t>
      </w:r>
    </w:p>
    <w:p w:rsidR="00B6568F" w:rsidRPr="00234B4D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B6568F" w:rsidRPr="00234B4D" w:rsidRDefault="00B6568F" w:rsidP="00B6568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34B4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«ОБ УТВЕРЖДЕНИИ ПОЛОЖЕНИЯ О ПОРЯДКЕ СООБЩЕНИЯ ЛИЦАМИ, ЗАМЕЩАЮЩИМИ МУНИЦИПАЛЬНЫЕ ДОЛЖНОСТИ В СВЕТЛОЛОБОВСКОМ_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B6568F" w:rsidRPr="00C23692" w:rsidRDefault="00B6568F" w:rsidP="00B6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 декабря 2008 года           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некоторые акты Президента Российской Федерации», руководствуясь статьей  24 Устава Светлолобовского муниципального образования,  Дума поселения решила: </w:t>
      </w:r>
    </w:p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порядке сообщения лицами, замещающими муниципальные должности в </w:t>
      </w:r>
      <w:proofErr w:type="spellStart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Светлолобовском</w:t>
      </w:r>
      <w:proofErr w:type="spellEnd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Светлолобовского</w:t>
      </w:r>
    </w:p>
    <w:p w:rsidR="00B6568F" w:rsidRPr="00234B4D" w:rsidRDefault="00B6568F" w:rsidP="00B656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6568F" w:rsidRPr="00234B4D" w:rsidSect="0066145A">
          <w:headerReference w:type="default" r:id="rId4"/>
          <w:foot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Г.В. Гордеева</w:t>
      </w:r>
    </w:p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B6568F" w:rsidRPr="00234B4D" w:rsidTr="00BB6FEA">
        <w:tc>
          <w:tcPr>
            <w:tcW w:w="4785" w:type="dxa"/>
          </w:tcPr>
          <w:p w:rsidR="00B6568F" w:rsidRPr="00234B4D" w:rsidRDefault="00B6568F" w:rsidP="00BB6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B6568F" w:rsidRPr="00234B4D" w:rsidRDefault="00B6568F" w:rsidP="00BB6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6568F" w:rsidRPr="00234B4D" w:rsidSect="00CA4E0A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52" w:type="dxa"/>
        <w:tblLook w:val="00A0"/>
      </w:tblPr>
      <w:tblGrid>
        <w:gridCol w:w="7432"/>
      </w:tblGrid>
      <w:tr w:rsidR="00B6568F" w:rsidRPr="0030259C" w:rsidTr="00BB6FEA">
        <w:trPr>
          <w:jc w:val="right"/>
        </w:trPr>
        <w:tc>
          <w:tcPr>
            <w:tcW w:w="3934" w:type="dxa"/>
          </w:tcPr>
          <w:p w:rsidR="00B6568F" w:rsidRPr="0030259C" w:rsidRDefault="00B6568F" w:rsidP="00BB6FEA">
            <w:pPr>
              <w:pStyle w:val="ConsPlusTitle"/>
              <w:ind w:left="5103"/>
              <w:jc w:val="righ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30259C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lastRenderedPageBreak/>
              <w:t>УТВЕРЖДЕНО</w:t>
            </w:r>
          </w:p>
          <w:p w:rsidR="00B6568F" w:rsidRPr="0030259C" w:rsidRDefault="00B6568F" w:rsidP="00BB6FEA">
            <w:pPr>
              <w:pStyle w:val="ConsPlusTitle"/>
              <w:ind w:left="5103"/>
              <w:jc w:val="righ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30259C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решением </w:t>
            </w:r>
          </w:p>
          <w:p w:rsidR="00B6568F" w:rsidRPr="0030259C" w:rsidRDefault="00B6568F" w:rsidP="00BB6FEA">
            <w:pPr>
              <w:pStyle w:val="ConsPlusTitle"/>
              <w:ind w:left="5103"/>
              <w:jc w:val="righ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30259C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Думы Светлолобовского </w:t>
            </w:r>
          </w:p>
          <w:p w:rsidR="00B6568F" w:rsidRPr="0030259C" w:rsidRDefault="00B6568F" w:rsidP="00BB6FEA">
            <w:pPr>
              <w:pStyle w:val="ConsPlusTitle"/>
              <w:ind w:left="5103"/>
              <w:jc w:val="righ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30259C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муниципального образования</w:t>
            </w:r>
          </w:p>
          <w:p w:rsidR="00B6568F" w:rsidRPr="0030259C" w:rsidRDefault="00B6568F" w:rsidP="00BB6FEA">
            <w:pPr>
              <w:pStyle w:val="ConsPlusTitle"/>
              <w:ind w:left="5103"/>
              <w:jc w:val="righ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30259C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от «5»  сентября  201</w:t>
            </w:r>
            <w:r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9</w:t>
            </w:r>
            <w:r w:rsidRPr="0030259C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г. № 12/3</w:t>
            </w:r>
          </w:p>
        </w:tc>
      </w:tr>
    </w:tbl>
    <w:p w:rsidR="00B6568F" w:rsidRPr="00234B4D" w:rsidRDefault="00B6568F" w:rsidP="00B656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</w:p>
    <w:p w:rsidR="00B6568F" w:rsidRPr="0030259C" w:rsidRDefault="00B6568F" w:rsidP="00B6568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025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Положение о порядке сообщения лицами, замещающими муниципальные должности в </w:t>
      </w:r>
      <w:proofErr w:type="spellStart"/>
      <w:r w:rsidRPr="003025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Светлолобовском</w:t>
      </w:r>
      <w:proofErr w:type="spellEnd"/>
      <w:r w:rsidRPr="003025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568F" w:rsidRPr="00234B4D" w:rsidRDefault="00B6568F" w:rsidP="00B65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 Положение определяет порядок сообщения главой Светлолобовского муниципального образования (далее – глава муниципального образования), депутатами Думы Светлолобовского муниципального образования (далее совместно – лица, замещающие муниципальные должности) Думе Светлолобовского муниципального образования  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Лицо, замещающее муниципальную должность (за исключением главы муниципального образования), направляет уведомление на имя председателя Думы главному специалисту  администрации по организационной работе 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Журнал ведется уполномоченным должностным лицом по форме согласно приложению 2 к настоящему Положению. Листы журнала должны быть прошнурованы, пронумерованы. Журнал хранится у уполномоченного должностного лица.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8" w:history="1">
        <w:r w:rsidRPr="00234B4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расписку</w:t>
        </w:r>
      </w:hyperlink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Должностное лицо Думы, на имя которого подано уведомление в соответствии с пунктом 4 настоящего Положения, не позднее трех рабочих дней со дня получения уведомления направляет уведомление в комиссию Думы по регламенту, и  депутатской этике (далее – Комиссия) на предварительное рассмотрение. 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0"/>
      <w:bookmarkEnd w:id="2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2"/>
      <w:bookmarkEnd w:id="3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должностному лицу Думы, на имя которого подано уведомление в соответствии с пунктом 4 настоящего Положения, в течение семи рабочих дней со дня поступления уведомления в Комиссию на предварительное рассмотрение.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должностному лицу Думы, на имя которого подано уведомление в соответствии с пунктом 4 настоящего Положения, в течение 45 рабочих дней со дня поступления уведомления в Комиссию на предварительное рассмотрение. Указанный срок может быть продлен по решению должностного лица Думы, на имя которого подано уведомление в соответствии с пунктом 4 настоящего Положения, но не более чем на 30 календарных дней.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Должностное лицо Думы, на имя которого подано уведомление в соответствии с пунктом 4 настоящего Положения,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6"/>
      <w:bookmarkEnd w:id="4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В случае принятия решения, предусмотренного подпунктом 2 и 3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</w:t>
      </w: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лицу, замещающему муниципальную должность, направившему уведомление, принять такие меры.</w:t>
      </w:r>
    </w:p>
    <w:p w:rsidR="00B6568F" w:rsidRPr="00234B4D" w:rsidRDefault="00B6568F" w:rsidP="00B6568F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6568F" w:rsidRPr="00234B4D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568F" w:rsidRPr="0030259C" w:rsidRDefault="00B6568F" w:rsidP="00B656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30259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B6568F" w:rsidRPr="0030259C" w:rsidRDefault="00B6568F" w:rsidP="00B6568F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30259C">
        <w:rPr>
          <w:rFonts w:ascii="Courier New" w:eastAsia="Times New Roman" w:hAnsi="Courier New" w:cs="Courier New"/>
          <w:lang w:eastAsia="ru-RU"/>
        </w:rPr>
        <w:t>к Положению о порядке сообщения лицами, замещающими муниципальные должности</w:t>
      </w:r>
      <w:r w:rsidRPr="0030259C">
        <w:rPr>
          <w:rFonts w:ascii="Courier New" w:eastAsia="Times New Roman" w:hAnsi="Courier New" w:cs="Courier New"/>
          <w:lang w:eastAsia="ru-RU"/>
        </w:rPr>
        <w:br/>
        <w:t xml:space="preserve">в </w:t>
      </w:r>
      <w:proofErr w:type="spellStart"/>
      <w:r w:rsidRPr="0030259C">
        <w:rPr>
          <w:rFonts w:ascii="Courier New" w:eastAsia="Times New Roman" w:hAnsi="Courier New" w:cs="Courier New"/>
          <w:lang w:eastAsia="ru-RU"/>
        </w:rPr>
        <w:t>Светлолобовском</w:t>
      </w:r>
      <w:proofErr w:type="spellEnd"/>
      <w:r w:rsidRPr="0030259C">
        <w:rPr>
          <w:rFonts w:ascii="Courier New" w:eastAsia="Times New Roman" w:hAnsi="Courier New" w:cs="Courier New"/>
          <w:lang w:eastAsia="ru-RU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</w:t>
      </w:r>
      <w:r w:rsidRPr="0030259C">
        <w:rPr>
          <w:rFonts w:ascii="Courier New" w:eastAsia="Times New Roman" w:hAnsi="Courier New" w:cs="Courier New"/>
          <w:lang w:eastAsia="ru-RU"/>
        </w:rPr>
        <w:br/>
        <w:t>к конфликту интересов</w:t>
      </w:r>
    </w:p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5866"/>
      </w:tblGrid>
      <w:tr w:rsidR="00B6568F" w:rsidRPr="00234B4D" w:rsidTr="00BB6FEA">
        <w:tc>
          <w:tcPr>
            <w:tcW w:w="4361" w:type="dxa"/>
          </w:tcPr>
          <w:p w:rsidR="00B6568F" w:rsidRPr="00234B4D" w:rsidRDefault="00B6568F" w:rsidP="00BB6FE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45" w:type="dxa"/>
          </w:tcPr>
          <w:p w:rsidR="00B6568F" w:rsidRPr="00234B4D" w:rsidRDefault="00B6568F" w:rsidP="00BB6FEA">
            <w:pPr>
              <w:ind w:lef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B6568F" w:rsidRPr="00234B4D" w:rsidRDefault="00B6568F" w:rsidP="00BB6F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инициалы, должность лица,</w:t>
            </w: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имя которого подается уведомление)</w:t>
            </w:r>
          </w:p>
        </w:tc>
      </w:tr>
      <w:tr w:rsidR="00B6568F" w:rsidRPr="00234B4D" w:rsidTr="00BB6FEA">
        <w:tc>
          <w:tcPr>
            <w:tcW w:w="4361" w:type="dxa"/>
          </w:tcPr>
          <w:p w:rsidR="00B6568F" w:rsidRPr="00234B4D" w:rsidRDefault="00B6568F" w:rsidP="00BB6FEA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6568F" w:rsidRPr="00234B4D" w:rsidRDefault="00B6568F" w:rsidP="00BB6F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568F" w:rsidRPr="00234B4D" w:rsidRDefault="00B6568F" w:rsidP="00BB6F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________________________________________</w:t>
            </w:r>
          </w:p>
          <w:p w:rsidR="00B6568F" w:rsidRPr="00234B4D" w:rsidRDefault="00B6568F" w:rsidP="00BB6F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6568F" w:rsidRPr="00234B4D" w:rsidRDefault="00B6568F" w:rsidP="00BB6F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B6568F" w:rsidRPr="00234B4D" w:rsidRDefault="00B6568F" w:rsidP="00B6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pStyle w:val="ConsPlusNonforma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pStyle w:val="ConsPlusNonforma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</w:t>
      </w:r>
    </w:p>
    <w:p w:rsidR="00B6568F" w:rsidRPr="00234B4D" w:rsidRDefault="00B6568F" w:rsidP="00B6568F">
      <w:pPr>
        <w:pStyle w:val="ConsPlusNonforma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B6568F" w:rsidRPr="00234B4D" w:rsidRDefault="00B6568F" w:rsidP="00B6568F">
      <w:pPr>
        <w:pStyle w:val="ConsPlusNonforma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исполнении должностных обязанностей, </w:t>
      </w:r>
    </w:p>
    <w:p w:rsidR="00B6568F" w:rsidRPr="00234B4D" w:rsidRDefault="00B6568F" w:rsidP="00B6568F">
      <w:pPr>
        <w:pStyle w:val="ConsPlusNonforma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 приводит или может привести</w:t>
      </w:r>
    </w:p>
    <w:p w:rsidR="00B6568F" w:rsidRPr="00234B4D" w:rsidRDefault="00B6568F" w:rsidP="00B6568F">
      <w:pPr>
        <w:pStyle w:val="ConsPlusNonforma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конфликту интересов </w:t>
      </w:r>
    </w:p>
    <w:p w:rsidR="00B6568F" w:rsidRPr="00234B4D" w:rsidRDefault="00B6568F" w:rsidP="00B6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нужное</w:t>
      </w:r>
      <w:proofErr w:type="gramEnd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подчеркнуть).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Намереваюсь (не намереваюсь) лично присутствовать при рассмотрении настоящего уведомления (</w:t>
      </w:r>
      <w:proofErr w:type="gramStart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нужное</w:t>
      </w:r>
      <w:proofErr w:type="gramEnd"/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подчеркнуть).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  <w:gridCol w:w="3420"/>
        <w:gridCol w:w="3420"/>
      </w:tblGrid>
      <w:tr w:rsidR="00B6568F" w:rsidRPr="00234B4D" w:rsidTr="00BB6FEA">
        <w:tc>
          <w:tcPr>
            <w:tcW w:w="3115" w:type="dxa"/>
          </w:tcPr>
          <w:p w:rsidR="00B6568F" w:rsidRPr="00234B4D" w:rsidRDefault="00B6568F" w:rsidP="00BB6FE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B6568F" w:rsidRPr="00234B4D" w:rsidRDefault="00B6568F" w:rsidP="00BB6FE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B6568F" w:rsidRPr="00234B4D" w:rsidRDefault="00B6568F" w:rsidP="00BB6FE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6568F" w:rsidRPr="00234B4D" w:rsidTr="00BB6FEA">
        <w:tc>
          <w:tcPr>
            <w:tcW w:w="3115" w:type="dxa"/>
          </w:tcPr>
          <w:p w:rsidR="00B6568F" w:rsidRPr="00234B4D" w:rsidRDefault="00B6568F" w:rsidP="00BB6FE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6568F" w:rsidRPr="00234B4D" w:rsidRDefault="00B6568F" w:rsidP="00BB6FE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B6568F" w:rsidRPr="00234B4D" w:rsidRDefault="00B6568F" w:rsidP="00BB6FE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6568F" w:rsidRPr="00234B4D" w:rsidRDefault="00B6568F" w:rsidP="00B6568F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568F" w:rsidRPr="00234B4D" w:rsidRDefault="00B6568F" w:rsidP="00B6568F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6568F" w:rsidRPr="00234B4D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568F" w:rsidRPr="00234B4D" w:rsidRDefault="00B6568F" w:rsidP="00B6568F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4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РАСПИСКА В ПОЛУЧЕНИИ УВЕДОМЛЕНИЯ</w:t>
      </w:r>
    </w:p>
    <w:p w:rsidR="00B6568F" w:rsidRPr="00234B4D" w:rsidRDefault="00B6568F" w:rsidP="00B6568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938"/>
      </w:tblGrid>
      <w:tr w:rsidR="00B6568F" w:rsidRPr="00234B4D" w:rsidTr="00BB6FEA">
        <w:tc>
          <w:tcPr>
            <w:tcW w:w="9345" w:type="dxa"/>
            <w:gridSpan w:val="2"/>
          </w:tcPr>
          <w:p w:rsidR="00B6568F" w:rsidRPr="00234B4D" w:rsidRDefault="00B6568F" w:rsidP="00BB6FEA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Уведомление__________________________________________________________</w:t>
            </w:r>
          </w:p>
        </w:tc>
      </w:tr>
      <w:tr w:rsidR="00B6568F" w:rsidRPr="00234B4D" w:rsidTr="00BB6FEA">
        <w:tc>
          <w:tcPr>
            <w:tcW w:w="9345" w:type="dxa"/>
            <w:gridSpan w:val="2"/>
          </w:tcPr>
          <w:p w:rsidR="00B6568F" w:rsidRPr="00234B4D" w:rsidRDefault="00B6568F" w:rsidP="00BB6FEA">
            <w:pPr>
              <w:autoSpaceDE w:val="0"/>
              <w:autoSpaceDN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B6568F" w:rsidRPr="00234B4D" w:rsidTr="00BB6FEA">
        <w:tc>
          <w:tcPr>
            <w:tcW w:w="9345" w:type="dxa"/>
            <w:gridSpan w:val="2"/>
          </w:tcPr>
          <w:p w:rsidR="00B6568F" w:rsidRPr="00234B4D" w:rsidRDefault="00B6568F" w:rsidP="00BB6FE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B6568F" w:rsidRPr="00234B4D" w:rsidTr="00BB6FEA">
        <w:tc>
          <w:tcPr>
            <w:tcW w:w="9345" w:type="dxa"/>
            <w:gridSpan w:val="2"/>
          </w:tcPr>
          <w:p w:rsidR="00B6568F" w:rsidRPr="00234B4D" w:rsidRDefault="00B6568F" w:rsidP="00BB6FE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B6568F" w:rsidRPr="00234B4D" w:rsidRDefault="00B6568F" w:rsidP="00BB6FE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68F" w:rsidRPr="00234B4D" w:rsidTr="00BB6FEA">
        <w:tc>
          <w:tcPr>
            <w:tcW w:w="4672" w:type="dxa"/>
          </w:tcPr>
          <w:p w:rsidR="00B6568F" w:rsidRPr="00234B4D" w:rsidRDefault="00B6568F" w:rsidP="00BB6FE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673" w:type="dxa"/>
          </w:tcPr>
          <w:p w:rsidR="00B6568F" w:rsidRPr="00234B4D" w:rsidRDefault="00B6568F" w:rsidP="00BB6FE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B6568F" w:rsidRPr="00234B4D" w:rsidTr="00BB6FEA">
        <w:tc>
          <w:tcPr>
            <w:tcW w:w="4672" w:type="dxa"/>
          </w:tcPr>
          <w:p w:rsidR="00B6568F" w:rsidRPr="00234B4D" w:rsidRDefault="00B6568F" w:rsidP="00BB6FE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B6568F" w:rsidRPr="00234B4D" w:rsidRDefault="00B6568F" w:rsidP="00BB6FE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 должностного лица,</w:t>
            </w:r>
            <w:r w:rsidRPr="00234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принявшего уведомление)</w:t>
            </w:r>
          </w:p>
        </w:tc>
      </w:tr>
    </w:tbl>
    <w:p w:rsidR="00B6568F" w:rsidRPr="00234B4D" w:rsidRDefault="00B6568F" w:rsidP="00B656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195" w:rsidRDefault="00407195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p w:rsidR="00B6568F" w:rsidRDefault="00B6568F"/>
    <w:tbl>
      <w:tblPr>
        <w:tblStyle w:val="a3"/>
        <w:tblpPr w:leftFromText="180" w:rightFromText="180" w:vertAnchor="page" w:horzAnchor="page" w:tblpX="580" w:tblpY="1287"/>
        <w:tblW w:w="11307" w:type="dxa"/>
        <w:tblLayout w:type="fixed"/>
        <w:tblLook w:val="04A0"/>
      </w:tblPr>
      <w:tblGrid>
        <w:gridCol w:w="11307"/>
      </w:tblGrid>
      <w:tr w:rsidR="00B6568F" w:rsidTr="00B6568F">
        <w:trPr>
          <w:trHeight w:val="12613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B6568F" w:rsidRPr="00EC5A6C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ind w:left="907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Приложение 2</w:t>
            </w:r>
          </w:p>
          <w:p w:rsidR="00B6568F" w:rsidRPr="00EC5A6C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ind w:left="9072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 Положению о порядке сообщения лицами, замещающими муниципальные должности</w:t>
            </w:r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Светлолобовском</w:t>
            </w:r>
            <w:proofErr w:type="spellEnd"/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муниципальном образовании</w:t>
            </w:r>
            <w:proofErr w:type="gramStart"/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bookmarkStart w:id="5" w:name="_GoBack"/>
            <w:bookmarkEnd w:id="5"/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</w:t>
            </w:r>
            <w:r w:rsidRPr="00EC5A6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к конфликту интересов</w:t>
            </w:r>
          </w:p>
          <w:p w:rsidR="00B6568F" w:rsidRPr="00EC5A6C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6568F" w:rsidRPr="00EC5A6C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</w:t>
            </w:r>
          </w:p>
          <w:p w:rsidR="00B6568F" w:rsidRPr="00EC5A6C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УЧЕТА УВЕДОМЛЕНИЙ О ВОЗНИКНОВЕНИИ ЛИЧНОЙ ЗАИНТЕРЕСОВАННОСТИ ПРИ ИСПОЛНЕНИИ ДОЛЖНОСТНЫХ</w:t>
            </w:r>
          </w:p>
          <w:p w:rsidR="00B6568F" w:rsidRPr="00EC5A6C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ОБЯЗАННОСТЕЙ, </w:t>
            </w:r>
            <w:proofErr w:type="gramStart"/>
            <w:r w:rsidRPr="00EC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КОТОРАЯ</w:t>
            </w:r>
            <w:proofErr w:type="gramEnd"/>
            <w:r w:rsidRPr="00EC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ПРИВОДИТ ИЛИ МОЖЕТ ПРИВЕСТИ К КОНФЛИКТУ ИНТЕРЕСОВ</w:t>
            </w:r>
          </w:p>
          <w:p w:rsidR="00B6568F" w:rsidRPr="00EC5A6C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1004" w:type="dxa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436"/>
              <w:gridCol w:w="1320"/>
              <w:gridCol w:w="1321"/>
              <w:gridCol w:w="1541"/>
              <w:gridCol w:w="1431"/>
              <w:gridCol w:w="1541"/>
              <w:gridCol w:w="1762"/>
              <w:gridCol w:w="1652"/>
            </w:tblGrid>
            <w:tr w:rsidR="00B6568F" w:rsidRPr="00EC5A6C" w:rsidTr="00B6568F">
              <w:trPr>
                <w:trHeight w:val="13"/>
                <w:jc w:val="center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6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Информация</w:t>
                  </w: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br/>
                    <w:t>о поступившем уведомлении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Фамилия, имя, отчество (последнее – при наличии), наименование замещаемой им муниципальной должности</w:t>
                  </w:r>
                </w:p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Фамилия, инициалы должностного лица, принявшего уведомление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Отметка о выдаче расписки в получении уведомления (дата, подпись лица, замещающего муниципальную должность)</w:t>
                  </w:r>
                </w:p>
              </w:tc>
              <w:tc>
                <w:tcPr>
                  <w:tcW w:w="1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Отметка о выводах, содержащихся в мотивированном заключении</w:t>
                  </w:r>
                </w:p>
              </w:tc>
            </w:tr>
            <w:tr w:rsidR="00B6568F" w:rsidRPr="00EC5A6C" w:rsidTr="00B6568F">
              <w:trPr>
                <w:trHeight w:val="13"/>
                <w:jc w:val="center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Дата поступления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№ регистрации</w:t>
                  </w: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68F" w:rsidRPr="00EC5A6C" w:rsidTr="00B6568F">
              <w:trPr>
                <w:trHeight w:val="146"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B6568F" w:rsidRPr="00EC5A6C" w:rsidTr="00B6568F">
              <w:trPr>
                <w:trHeight w:val="136"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68F" w:rsidRPr="00EC5A6C" w:rsidTr="00B6568F">
              <w:trPr>
                <w:trHeight w:val="136"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568F" w:rsidRPr="00EC5A6C" w:rsidTr="00B6568F">
              <w:trPr>
                <w:trHeight w:val="136"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C5A6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6568F" w:rsidRPr="00EC5A6C" w:rsidRDefault="00B6568F" w:rsidP="00B6568F">
                  <w:pPr>
                    <w:framePr w:hSpace="180" w:wrap="around" w:vAnchor="page" w:hAnchor="page" w:x="580" w:y="128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568F" w:rsidRPr="00EC5A6C" w:rsidRDefault="00B6568F" w:rsidP="00B6568F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6568F" w:rsidRDefault="00B6568F" w:rsidP="00B6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6568F" w:rsidRDefault="00B6568F" w:rsidP="00B6568F">
      <w:pPr>
        <w:autoSpaceDE w:val="0"/>
        <w:autoSpaceDN w:val="0"/>
        <w:adjustRightInd w:val="0"/>
        <w:spacing w:after="0" w:line="240" w:lineRule="auto"/>
        <w:ind w:left="9072"/>
      </w:pPr>
    </w:p>
    <w:p w:rsidR="00B6568F" w:rsidRDefault="00B6568F"/>
    <w:p w:rsidR="00B6568F" w:rsidRDefault="00B6568F"/>
    <w:sectPr w:rsidR="00B6568F" w:rsidSect="0040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11" w:rsidRDefault="00B6568F">
    <w:pPr>
      <w:pStyle w:val="a6"/>
      <w:jc w:val="right"/>
    </w:pPr>
  </w:p>
  <w:p w:rsidR="00E87E11" w:rsidRDefault="00B6568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04115"/>
      <w:docPartObj>
        <w:docPartGallery w:val="Page Numbers (Top of Page)"/>
        <w:docPartUnique/>
      </w:docPartObj>
    </w:sdtPr>
    <w:sdtEndPr/>
    <w:sdtContent>
      <w:p w:rsidR="00E87E11" w:rsidRDefault="00B656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7E11" w:rsidRDefault="00B656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B656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B656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B6568F">
    <w:pPr>
      <w:pStyle w:val="a4"/>
      <w:jc w:val="center"/>
    </w:pPr>
  </w:p>
  <w:p w:rsidR="00CA4E0A" w:rsidRDefault="00B656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6568F"/>
    <w:rsid w:val="00407195"/>
    <w:rsid w:val="00A22C63"/>
    <w:rsid w:val="00B6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656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68F"/>
  </w:style>
  <w:style w:type="paragraph" w:styleId="a6">
    <w:name w:val="footer"/>
    <w:basedOn w:val="a"/>
    <w:link w:val="a7"/>
    <w:uiPriority w:val="99"/>
    <w:unhideWhenUsed/>
    <w:rsid w:val="00B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68F"/>
  </w:style>
  <w:style w:type="paragraph" w:customStyle="1" w:styleId="ConsPlusTitle">
    <w:name w:val="ConsPlusTitle"/>
    <w:uiPriority w:val="99"/>
    <w:rsid w:val="00B65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1722</Words>
  <Characters>9817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2019-12-27T06:46:00Z</dcterms:created>
  <dcterms:modified xsi:type="dcterms:W3CDTF">2019-12-27T06:49:00Z</dcterms:modified>
</cp:coreProperties>
</file>